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D6614" w14:textId="77777777" w:rsidR="00E35252" w:rsidRDefault="00E35252" w:rsidP="00E35252"/>
    <w:p w14:paraId="209728C2" w14:textId="77777777" w:rsidR="00E35252" w:rsidRDefault="00E35252" w:rsidP="00E35252"/>
    <w:p w14:paraId="35FD225A" w14:textId="77777777" w:rsidR="00E35252" w:rsidRDefault="00E35252" w:rsidP="00E35252"/>
    <w:p w14:paraId="01C8D881" w14:textId="77777777" w:rsidR="00E35252" w:rsidRDefault="00E35252" w:rsidP="00E35252"/>
    <w:p w14:paraId="672127AC" w14:textId="77B3040F" w:rsidR="00FB24C3" w:rsidRDefault="00FB24C3" w:rsidP="00FB24C3">
      <w:pPr>
        <w:pStyle w:val="Heading1"/>
      </w:pPr>
      <w:r>
        <w:t>Purpose</w:t>
      </w:r>
    </w:p>
    <w:p w14:paraId="7DFBE312" w14:textId="77777777" w:rsidR="00FB24C3" w:rsidRDefault="00FB24C3" w:rsidP="00FB24C3">
      <w:pPr>
        <w:pStyle w:val="Heading1"/>
      </w:pPr>
    </w:p>
    <w:p w14:paraId="434337D4" w14:textId="77777777" w:rsidR="00FB24C3" w:rsidRPr="00130230" w:rsidRDefault="00FB24C3" w:rsidP="00FB24C3">
      <w:pPr>
        <w:pStyle w:val="BodyText"/>
        <w:ind w:left="390"/>
        <w:rPr>
          <w:sz w:val="22"/>
          <w:szCs w:val="22"/>
        </w:rPr>
      </w:pPr>
      <w:r w:rsidRPr="00130230">
        <w:rPr>
          <w:sz w:val="22"/>
          <w:szCs w:val="22"/>
        </w:rPr>
        <w:t xml:space="preserve">This bulletin is to provide communication regarding the updates and changes to the procedure A1626 ‘Work on Track’ Competency Management Procedure Version 3.0. These changes impact Rail Safety Workers (RSW) who require or hold ‘Work on Track’ Safeworking competency for working on the MTM Metropolitan Rail Network. It also applies to Safeworking companies when booking RSW in for training to ensure that the correct paperwork </w:t>
      </w:r>
      <w:proofErr w:type="gramStart"/>
      <w:r w:rsidRPr="00130230">
        <w:rPr>
          <w:sz w:val="22"/>
          <w:szCs w:val="22"/>
        </w:rPr>
        <w:t>is submitted</w:t>
      </w:r>
      <w:proofErr w:type="gramEnd"/>
      <w:r w:rsidRPr="00130230">
        <w:rPr>
          <w:sz w:val="22"/>
          <w:szCs w:val="22"/>
        </w:rPr>
        <w:t xml:space="preserve"> at the time of enrolment. </w:t>
      </w:r>
    </w:p>
    <w:p w14:paraId="04C19776" w14:textId="314F41E6" w:rsidR="00FB24C3" w:rsidRDefault="00FB24C3" w:rsidP="00FB24C3">
      <w:pPr>
        <w:pStyle w:val="BodyText"/>
        <w:spacing w:before="171" w:line="271" w:lineRule="auto"/>
        <w:ind w:left="390" w:right="474"/>
      </w:pPr>
      <w:r w:rsidRPr="00656016">
        <w:rPr>
          <w:b/>
          <w:bCs/>
        </w:rPr>
        <w:t xml:space="preserve">The changes are effective as of </w:t>
      </w:r>
      <w:r w:rsidR="00041F40">
        <w:rPr>
          <w:b/>
          <w:bCs/>
        </w:rPr>
        <w:t>6</w:t>
      </w:r>
      <w:r w:rsidR="00041F40" w:rsidRPr="00041F40">
        <w:rPr>
          <w:b/>
          <w:bCs/>
          <w:vertAlign w:val="superscript"/>
        </w:rPr>
        <w:t>th</w:t>
      </w:r>
      <w:r w:rsidR="00041F40">
        <w:rPr>
          <w:b/>
          <w:bCs/>
        </w:rPr>
        <w:t xml:space="preserve"> November </w:t>
      </w:r>
      <w:r w:rsidR="00042436">
        <w:rPr>
          <w:b/>
          <w:bCs/>
        </w:rPr>
        <w:t>2023</w:t>
      </w:r>
      <w:r w:rsidRPr="00656016">
        <w:rPr>
          <w:b/>
          <w:bCs/>
        </w:rPr>
        <w:t>.</w:t>
      </w:r>
      <w:r>
        <w:t xml:space="preserve"> </w:t>
      </w:r>
    </w:p>
    <w:p w14:paraId="11DC3C5F" w14:textId="77777777" w:rsidR="00FB24C3" w:rsidRDefault="00FB24C3" w:rsidP="00FB24C3">
      <w:pPr>
        <w:pStyle w:val="Heading1"/>
      </w:pPr>
      <w:r>
        <w:t>Background</w:t>
      </w:r>
    </w:p>
    <w:p w14:paraId="1AD6C3D5" w14:textId="58FF2E79" w:rsidR="00FB24C3" w:rsidRDefault="00FB24C3" w:rsidP="00041F40">
      <w:pPr>
        <w:pStyle w:val="BodyText"/>
        <w:ind w:left="390"/>
        <w:rPr>
          <w:sz w:val="22"/>
          <w:szCs w:val="22"/>
        </w:rPr>
      </w:pPr>
      <w:r w:rsidRPr="00130230">
        <w:rPr>
          <w:sz w:val="22"/>
          <w:szCs w:val="22"/>
        </w:rPr>
        <w:t xml:space="preserve">Section 117 of the Rail Safety National Law (RSNL) requires rail transport operators to ensure that each </w:t>
      </w:r>
      <w:r w:rsidR="00FE3EA0">
        <w:rPr>
          <w:sz w:val="22"/>
          <w:szCs w:val="22"/>
        </w:rPr>
        <w:t>R</w:t>
      </w:r>
      <w:r w:rsidRPr="00130230">
        <w:rPr>
          <w:sz w:val="22"/>
          <w:szCs w:val="22"/>
        </w:rPr>
        <w:t xml:space="preserve">ail </w:t>
      </w:r>
      <w:r w:rsidR="00FE3EA0">
        <w:rPr>
          <w:sz w:val="22"/>
          <w:szCs w:val="22"/>
        </w:rPr>
        <w:t>S</w:t>
      </w:r>
      <w:r w:rsidRPr="00130230">
        <w:rPr>
          <w:sz w:val="22"/>
          <w:szCs w:val="22"/>
        </w:rPr>
        <w:t xml:space="preserve">afety </w:t>
      </w:r>
      <w:r w:rsidR="00FE3EA0">
        <w:rPr>
          <w:sz w:val="22"/>
          <w:szCs w:val="22"/>
        </w:rPr>
        <w:t>W</w:t>
      </w:r>
      <w:r w:rsidRPr="00130230">
        <w:rPr>
          <w:sz w:val="22"/>
          <w:szCs w:val="22"/>
        </w:rPr>
        <w:t>orker</w:t>
      </w:r>
      <w:r w:rsidR="00324E5C">
        <w:rPr>
          <w:sz w:val="22"/>
          <w:szCs w:val="22"/>
        </w:rPr>
        <w:t xml:space="preserve"> (RSW)</w:t>
      </w:r>
      <w:r w:rsidRPr="00130230">
        <w:rPr>
          <w:sz w:val="22"/>
          <w:szCs w:val="22"/>
        </w:rPr>
        <w:t xml:space="preserve"> who is to </w:t>
      </w:r>
      <w:proofErr w:type="gramStart"/>
      <w:r w:rsidRPr="00130230">
        <w:rPr>
          <w:sz w:val="22"/>
          <w:szCs w:val="22"/>
        </w:rPr>
        <w:t>carry out</w:t>
      </w:r>
      <w:proofErr w:type="gramEnd"/>
      <w:r w:rsidRPr="00130230">
        <w:rPr>
          <w:sz w:val="22"/>
          <w:szCs w:val="22"/>
        </w:rPr>
        <w:t xml:space="preserve"> rail safety work in relation to accredited railway operations has the competence to carry</w:t>
      </w:r>
      <w:r w:rsidR="00041F40">
        <w:rPr>
          <w:sz w:val="22"/>
          <w:szCs w:val="22"/>
        </w:rPr>
        <w:t xml:space="preserve"> </w:t>
      </w:r>
      <w:r w:rsidRPr="00130230">
        <w:rPr>
          <w:sz w:val="22"/>
          <w:szCs w:val="22"/>
        </w:rPr>
        <w:t>out the work. This means all workers including MTM employees as well third-party contractors that operate on the MTM Metropolitan Rail Network must have completed the rail safety training and achieved the required competencies.</w:t>
      </w:r>
    </w:p>
    <w:p w14:paraId="57F80850" w14:textId="77777777" w:rsidR="00073AFB" w:rsidRPr="00EB3A53" w:rsidRDefault="00073AFB" w:rsidP="008E1CB4">
      <w:pPr>
        <w:pStyle w:val="BodyText"/>
        <w:ind w:left="390"/>
        <w:rPr>
          <w:sz w:val="22"/>
          <w:szCs w:val="22"/>
        </w:rPr>
      </w:pPr>
    </w:p>
    <w:p w14:paraId="3C2395A0" w14:textId="77777777" w:rsidR="00FB24C3" w:rsidRPr="00EB3A53" w:rsidRDefault="00FB24C3" w:rsidP="00073AFB">
      <w:pPr>
        <w:pStyle w:val="BodyText"/>
        <w:ind w:left="390"/>
        <w:rPr>
          <w:b/>
          <w:sz w:val="22"/>
          <w:szCs w:val="22"/>
        </w:rPr>
      </w:pPr>
      <w:r w:rsidRPr="00EB3A53">
        <w:rPr>
          <w:sz w:val="22"/>
          <w:szCs w:val="22"/>
        </w:rPr>
        <w:t>The competency management process covers:</w:t>
      </w:r>
    </w:p>
    <w:p w14:paraId="3C2FED66" w14:textId="77777777" w:rsidR="00FB24C3" w:rsidRPr="00EB3A53" w:rsidRDefault="00FB24C3" w:rsidP="00EB3A53">
      <w:pPr>
        <w:pStyle w:val="BodyText"/>
        <w:numPr>
          <w:ilvl w:val="0"/>
          <w:numId w:val="6"/>
        </w:numPr>
        <w:rPr>
          <w:b/>
          <w:sz w:val="22"/>
          <w:szCs w:val="22"/>
        </w:rPr>
      </w:pPr>
      <w:r w:rsidRPr="00EB3A53">
        <w:rPr>
          <w:sz w:val="22"/>
          <w:szCs w:val="22"/>
        </w:rPr>
        <w:t>Initial Competency requirements and pathway; and,</w:t>
      </w:r>
    </w:p>
    <w:p w14:paraId="15B32678" w14:textId="77777777" w:rsidR="00FB24C3" w:rsidRPr="00EB3A53" w:rsidRDefault="00FB24C3" w:rsidP="00EB3A53">
      <w:pPr>
        <w:pStyle w:val="BodyText"/>
        <w:numPr>
          <w:ilvl w:val="0"/>
          <w:numId w:val="6"/>
        </w:numPr>
        <w:rPr>
          <w:b/>
          <w:sz w:val="22"/>
          <w:szCs w:val="22"/>
        </w:rPr>
      </w:pPr>
      <w:r w:rsidRPr="00EB3A53">
        <w:rPr>
          <w:sz w:val="22"/>
          <w:szCs w:val="22"/>
        </w:rPr>
        <w:t>Ongoing Competency Maintenance (renewal).</w:t>
      </w:r>
      <w:r w:rsidRPr="00EB3A53">
        <w:rPr>
          <w:sz w:val="22"/>
          <w:szCs w:val="22"/>
        </w:rPr>
        <w:cr/>
      </w:r>
    </w:p>
    <w:p w14:paraId="14D776DA" w14:textId="77777777" w:rsidR="00FB24C3" w:rsidRPr="00EB3A53" w:rsidRDefault="00FB24C3" w:rsidP="00073AFB">
      <w:pPr>
        <w:pStyle w:val="BodyText"/>
        <w:ind w:left="390"/>
        <w:rPr>
          <w:b/>
          <w:sz w:val="22"/>
          <w:szCs w:val="22"/>
        </w:rPr>
      </w:pPr>
      <w:r w:rsidRPr="00EB3A53">
        <w:rPr>
          <w:sz w:val="22"/>
          <w:szCs w:val="22"/>
        </w:rPr>
        <w:t>Metro Trains Melbourne (MTM) released A1626 ‘Work on Track’ Safeworking Competency Management Procedure Version 2.0 in January 2023</w:t>
      </w:r>
      <w:proofErr w:type="gramStart"/>
      <w:r w:rsidRPr="00EB3A53">
        <w:rPr>
          <w:sz w:val="22"/>
          <w:szCs w:val="22"/>
        </w:rPr>
        <w:t xml:space="preserve">.  </w:t>
      </w:r>
      <w:proofErr w:type="gramEnd"/>
    </w:p>
    <w:p w14:paraId="28F757F2" w14:textId="77777777" w:rsidR="00FB24C3" w:rsidRPr="00EB3A53" w:rsidRDefault="00FB24C3" w:rsidP="00073AFB">
      <w:pPr>
        <w:pStyle w:val="BodyText"/>
        <w:ind w:left="390"/>
        <w:rPr>
          <w:b/>
          <w:sz w:val="22"/>
          <w:szCs w:val="22"/>
        </w:rPr>
      </w:pPr>
    </w:p>
    <w:p w14:paraId="33F5B515" w14:textId="77777777" w:rsidR="00FB24C3" w:rsidRPr="00EB3A53" w:rsidRDefault="00FB24C3" w:rsidP="00073AFB">
      <w:pPr>
        <w:pStyle w:val="BodyText"/>
        <w:ind w:left="390"/>
        <w:rPr>
          <w:b/>
          <w:sz w:val="22"/>
          <w:szCs w:val="22"/>
        </w:rPr>
      </w:pPr>
      <w:r w:rsidRPr="00EB3A53">
        <w:rPr>
          <w:sz w:val="22"/>
          <w:szCs w:val="22"/>
        </w:rPr>
        <w:t xml:space="preserve">Due the changing nature of the rail industry and in response to the availability of certain types of track protection, a review </w:t>
      </w:r>
      <w:proofErr w:type="gramStart"/>
      <w:r w:rsidRPr="00EB3A53">
        <w:rPr>
          <w:sz w:val="22"/>
          <w:szCs w:val="22"/>
        </w:rPr>
        <w:t>was undertaken</w:t>
      </w:r>
      <w:proofErr w:type="gramEnd"/>
      <w:r w:rsidRPr="00EB3A53">
        <w:rPr>
          <w:sz w:val="22"/>
          <w:szCs w:val="22"/>
        </w:rPr>
        <w:t xml:space="preserve"> to ensure that the pre-requisite process for RSW booking into safeworking competency upgrades is achievable and fair. </w:t>
      </w:r>
    </w:p>
    <w:p w14:paraId="7430BC1F" w14:textId="77777777" w:rsidR="00FB24C3" w:rsidRPr="00EB3A53" w:rsidRDefault="00FB24C3" w:rsidP="00073AFB">
      <w:pPr>
        <w:pStyle w:val="BodyText"/>
        <w:ind w:left="390"/>
        <w:rPr>
          <w:b/>
          <w:sz w:val="22"/>
          <w:szCs w:val="22"/>
        </w:rPr>
      </w:pPr>
    </w:p>
    <w:p w14:paraId="0CADD4C5" w14:textId="581BB273" w:rsidR="001C017F" w:rsidRDefault="00FB24C3" w:rsidP="00073AFB">
      <w:pPr>
        <w:pStyle w:val="BodyText"/>
        <w:ind w:left="390"/>
        <w:rPr>
          <w:sz w:val="22"/>
          <w:szCs w:val="22"/>
        </w:rPr>
      </w:pPr>
      <w:r w:rsidRPr="00EB3A53">
        <w:rPr>
          <w:sz w:val="22"/>
          <w:szCs w:val="22"/>
        </w:rPr>
        <w:t xml:space="preserve">The updates were based on industry feedback as well as MTM operational and audit results. </w:t>
      </w:r>
    </w:p>
    <w:p w14:paraId="3999BCB2" w14:textId="77777777" w:rsidR="001C017F" w:rsidRDefault="001C017F">
      <w:r>
        <w:br w:type="page"/>
      </w:r>
    </w:p>
    <w:p w14:paraId="52A8E432" w14:textId="77777777" w:rsidR="00E35252" w:rsidRDefault="00E35252" w:rsidP="00E35252"/>
    <w:p w14:paraId="2C725161" w14:textId="77777777" w:rsidR="00E35252" w:rsidRDefault="00E35252" w:rsidP="00E35252"/>
    <w:p w14:paraId="3AA8D5F6" w14:textId="77777777" w:rsidR="00E35252" w:rsidRDefault="00E35252" w:rsidP="00E35252"/>
    <w:p w14:paraId="7C4C78DA" w14:textId="77777777" w:rsidR="00E35252" w:rsidRDefault="00E35252" w:rsidP="00E35252"/>
    <w:p w14:paraId="351C922F" w14:textId="6B063B01" w:rsidR="00FB24C3" w:rsidRDefault="00FB24C3" w:rsidP="00D64D5A">
      <w:pPr>
        <w:pStyle w:val="Heading1"/>
        <w:ind w:left="390"/>
      </w:pPr>
      <w:r>
        <w:t>Updates to A1626 ‘Work on Track Safeworking Competency Management Procedure (Version 3.0)</w:t>
      </w:r>
    </w:p>
    <w:p w14:paraId="2420ED44" w14:textId="77777777" w:rsidR="00FB24C3" w:rsidRPr="00CD1DCE" w:rsidRDefault="00FB24C3" w:rsidP="00FB24C3">
      <w:pPr>
        <w:pStyle w:val="Heading1"/>
        <w:rPr>
          <w:b w:val="0"/>
          <w:color w:val="231F20"/>
          <w:sz w:val="20"/>
          <w:szCs w:val="20"/>
        </w:rPr>
      </w:pPr>
    </w:p>
    <w:p w14:paraId="1E3B1B87" w14:textId="77777777" w:rsidR="00FB24C3" w:rsidRPr="00130230" w:rsidRDefault="00FB24C3" w:rsidP="00FB24C3">
      <w:pPr>
        <w:pStyle w:val="Heading1"/>
        <w:rPr>
          <w:b w:val="0"/>
          <w:color w:val="231F20"/>
          <w:sz w:val="22"/>
          <w:szCs w:val="22"/>
        </w:rPr>
      </w:pPr>
      <w:r w:rsidRPr="00130230">
        <w:rPr>
          <w:b w:val="0"/>
          <w:color w:val="231F20"/>
          <w:sz w:val="22"/>
          <w:szCs w:val="22"/>
        </w:rPr>
        <w:t>The following key updates apply to Version 3.0:</w:t>
      </w:r>
    </w:p>
    <w:p w14:paraId="5C9BCB01" w14:textId="77777777" w:rsidR="00FB24C3" w:rsidRPr="00130230" w:rsidRDefault="00FB24C3" w:rsidP="00FB24C3">
      <w:pPr>
        <w:pStyle w:val="Heading1"/>
        <w:rPr>
          <w:b w:val="0"/>
          <w:color w:val="231F20"/>
          <w:sz w:val="22"/>
          <w:szCs w:val="22"/>
        </w:rPr>
      </w:pPr>
    </w:p>
    <w:p w14:paraId="5FC7D1B5" w14:textId="77777777" w:rsidR="00FB24C3" w:rsidRPr="00130230" w:rsidRDefault="00FB24C3" w:rsidP="00FB24C3">
      <w:pPr>
        <w:pStyle w:val="ListParagraph"/>
        <w:numPr>
          <w:ilvl w:val="0"/>
          <w:numId w:val="5"/>
        </w:numPr>
        <w:spacing w:line="271" w:lineRule="auto"/>
      </w:pPr>
      <w:r w:rsidRPr="00130230">
        <w:t xml:space="preserve">Updated requirements for Pre-Requisite evidence to </w:t>
      </w:r>
      <w:proofErr w:type="gramStart"/>
      <w:r w:rsidRPr="00130230">
        <w:t>be demonstrated</w:t>
      </w:r>
      <w:proofErr w:type="gramEnd"/>
      <w:r w:rsidRPr="00130230">
        <w:t xml:space="preserve"> by RSW undertaking safeworking competency upgrades</w:t>
      </w:r>
    </w:p>
    <w:p w14:paraId="0FC4FF9F" w14:textId="77777777" w:rsidR="00FB24C3" w:rsidRPr="00130230" w:rsidRDefault="00FB24C3" w:rsidP="00FB24C3">
      <w:pPr>
        <w:pStyle w:val="ListParagraph"/>
        <w:numPr>
          <w:ilvl w:val="0"/>
          <w:numId w:val="5"/>
        </w:numPr>
        <w:spacing w:line="271" w:lineRule="auto"/>
      </w:pPr>
      <w:r w:rsidRPr="00130230">
        <w:t>Clarified definition around Live Train Running Environment</w:t>
      </w:r>
    </w:p>
    <w:p w14:paraId="138F3BB3" w14:textId="77777777" w:rsidR="00FB24C3" w:rsidRPr="00130230" w:rsidRDefault="00FB24C3" w:rsidP="00FB24C3">
      <w:pPr>
        <w:pStyle w:val="ListParagraph"/>
        <w:numPr>
          <w:ilvl w:val="0"/>
          <w:numId w:val="5"/>
        </w:numPr>
        <w:spacing w:line="271" w:lineRule="auto"/>
      </w:pPr>
      <w:r w:rsidRPr="00130230">
        <w:t>Clarification around minors and TTSA</w:t>
      </w:r>
    </w:p>
    <w:p w14:paraId="78F1F9B2" w14:textId="77777777" w:rsidR="00FB24C3" w:rsidRPr="00130230" w:rsidRDefault="00FB24C3" w:rsidP="00FB24C3">
      <w:pPr>
        <w:pStyle w:val="ListParagraph"/>
        <w:numPr>
          <w:ilvl w:val="0"/>
          <w:numId w:val="5"/>
        </w:numPr>
        <w:spacing w:line="271" w:lineRule="auto"/>
      </w:pPr>
      <w:r w:rsidRPr="00130230">
        <w:t xml:space="preserve">Clarification around renewal requirements, </w:t>
      </w:r>
      <w:proofErr w:type="gramStart"/>
      <w:r w:rsidRPr="00130230">
        <w:t>exemption</w:t>
      </w:r>
      <w:proofErr w:type="gramEnd"/>
      <w:r w:rsidRPr="00130230">
        <w:t xml:space="preserve"> and consideration</w:t>
      </w:r>
    </w:p>
    <w:p w14:paraId="7605204A" w14:textId="77777777" w:rsidR="00FB24C3" w:rsidRPr="00130230" w:rsidRDefault="00FB24C3" w:rsidP="00FB24C3">
      <w:pPr>
        <w:pStyle w:val="ListParagraph"/>
        <w:numPr>
          <w:ilvl w:val="0"/>
          <w:numId w:val="5"/>
        </w:numPr>
        <w:spacing w:line="271" w:lineRule="auto"/>
      </w:pPr>
      <w:r w:rsidRPr="00130230">
        <w:t>Removal of appendix and instead direct reference to A9802 Per-Requisite Declaration Form</w:t>
      </w:r>
    </w:p>
    <w:p w14:paraId="3DB4B630" w14:textId="77777777" w:rsidR="00FB24C3" w:rsidRPr="00130230" w:rsidRDefault="00FB24C3" w:rsidP="00FB24C3">
      <w:pPr>
        <w:pStyle w:val="ListParagraph"/>
        <w:numPr>
          <w:ilvl w:val="0"/>
          <w:numId w:val="5"/>
        </w:numPr>
        <w:spacing w:line="271" w:lineRule="auto"/>
      </w:pPr>
      <w:r w:rsidRPr="00130230">
        <w:t>Addition of authorized delegate nomination for safeworking companies</w:t>
      </w:r>
    </w:p>
    <w:p w14:paraId="58BE1A4A" w14:textId="77777777" w:rsidR="00FB24C3" w:rsidRPr="00130230" w:rsidRDefault="00FB24C3" w:rsidP="00FB24C3">
      <w:pPr>
        <w:pStyle w:val="ListParagraph"/>
        <w:numPr>
          <w:ilvl w:val="0"/>
          <w:numId w:val="5"/>
        </w:numPr>
        <w:spacing w:line="271" w:lineRule="auto"/>
      </w:pPr>
      <w:r w:rsidRPr="00130230">
        <w:t>Addition of alternate pathway process for rail safety workers</w:t>
      </w:r>
    </w:p>
    <w:p w14:paraId="10037455" w14:textId="77777777" w:rsidR="00FB24C3" w:rsidRDefault="00FB24C3" w:rsidP="00FB24C3">
      <w:pPr>
        <w:pStyle w:val="Heading1"/>
        <w:ind w:left="390"/>
      </w:pPr>
      <w:r>
        <w:t xml:space="preserve">Pre-Requisite Process </w:t>
      </w:r>
    </w:p>
    <w:p w14:paraId="5D0E634B" w14:textId="77777777" w:rsidR="008C5E12" w:rsidRDefault="00FB24C3" w:rsidP="00FB24C3">
      <w:pPr>
        <w:pStyle w:val="BodyText"/>
        <w:spacing w:before="171" w:line="271" w:lineRule="auto"/>
        <w:ind w:left="390" w:right="474"/>
        <w:rPr>
          <w:sz w:val="22"/>
          <w:szCs w:val="22"/>
        </w:rPr>
      </w:pPr>
      <w:r w:rsidRPr="00130230">
        <w:rPr>
          <w:sz w:val="22"/>
          <w:szCs w:val="22"/>
        </w:rPr>
        <w:t xml:space="preserve">As per A9802 Pre-Requite Declaration form RSW and their associated safeworking companies will now </w:t>
      </w:r>
      <w:proofErr w:type="gramStart"/>
      <w:r w:rsidRPr="00130230">
        <w:rPr>
          <w:sz w:val="22"/>
          <w:szCs w:val="22"/>
        </w:rPr>
        <w:t>be required</w:t>
      </w:r>
      <w:proofErr w:type="gramEnd"/>
      <w:r w:rsidRPr="00130230">
        <w:rPr>
          <w:sz w:val="22"/>
          <w:szCs w:val="22"/>
        </w:rPr>
        <w:t xml:space="preserve"> to populate the table contained in A9802 Pre-Requisite Declaration Form, with the required detail as a part of the enrolment submission for safeworking competency upgrade.</w:t>
      </w:r>
      <w:r w:rsidR="00A26D9F">
        <w:rPr>
          <w:sz w:val="22"/>
          <w:szCs w:val="22"/>
        </w:rPr>
        <w:t xml:space="preserve"> </w:t>
      </w:r>
    </w:p>
    <w:p w14:paraId="6F92A67C" w14:textId="0CA2FB7F" w:rsidR="00FB24C3" w:rsidRPr="00130230" w:rsidRDefault="00A26D9F" w:rsidP="00FB24C3">
      <w:pPr>
        <w:pStyle w:val="BodyText"/>
        <w:spacing w:before="171" w:line="271" w:lineRule="auto"/>
        <w:ind w:left="390" w:right="474"/>
        <w:rPr>
          <w:sz w:val="22"/>
          <w:szCs w:val="22"/>
        </w:rPr>
      </w:pPr>
      <w:r>
        <w:rPr>
          <w:sz w:val="22"/>
          <w:szCs w:val="22"/>
        </w:rPr>
        <w:t>Th</w:t>
      </w:r>
      <w:r w:rsidR="008C5E12">
        <w:rPr>
          <w:sz w:val="22"/>
          <w:szCs w:val="22"/>
        </w:rPr>
        <w:t>e completed</w:t>
      </w:r>
      <w:r>
        <w:rPr>
          <w:sz w:val="22"/>
          <w:szCs w:val="22"/>
        </w:rPr>
        <w:t xml:space="preserve"> form must be submitted to </w:t>
      </w:r>
      <w:hyperlink r:id="rId11" w:history="1">
        <w:r w:rsidR="008C5E12" w:rsidRPr="00A10D5E">
          <w:rPr>
            <w:rStyle w:val="Hyperlink"/>
            <w:sz w:val="22"/>
            <w:szCs w:val="22"/>
          </w:rPr>
          <w:t>railsafetyprereq@metrotrains.com.au</w:t>
        </w:r>
      </w:hyperlink>
      <w:r w:rsidR="00063393">
        <w:rPr>
          <w:sz w:val="22"/>
          <w:szCs w:val="22"/>
        </w:rPr>
        <w:t xml:space="preserve"> at </w:t>
      </w:r>
      <w:r w:rsidR="00E22FC7">
        <w:rPr>
          <w:sz w:val="22"/>
          <w:szCs w:val="22"/>
        </w:rPr>
        <w:t xml:space="preserve">minimum of </w:t>
      </w:r>
      <w:proofErr w:type="gramStart"/>
      <w:r w:rsidR="006C4A59">
        <w:rPr>
          <w:sz w:val="22"/>
          <w:szCs w:val="22"/>
        </w:rPr>
        <w:t>5</w:t>
      </w:r>
      <w:proofErr w:type="gramEnd"/>
      <w:r w:rsidR="006C4A59">
        <w:rPr>
          <w:sz w:val="22"/>
          <w:szCs w:val="22"/>
        </w:rPr>
        <w:t xml:space="preserve"> business days before the course commen</w:t>
      </w:r>
      <w:r w:rsidR="005B78E6">
        <w:rPr>
          <w:sz w:val="22"/>
          <w:szCs w:val="22"/>
        </w:rPr>
        <w:t xml:space="preserve">ces. </w:t>
      </w:r>
    </w:p>
    <w:p w14:paraId="6809D96E" w14:textId="77777777" w:rsidR="00FB24C3" w:rsidRDefault="00FB24C3" w:rsidP="00FB24C3">
      <w:pPr>
        <w:pStyle w:val="Heading1"/>
      </w:pPr>
      <w:r>
        <w:t>Questions</w:t>
      </w:r>
    </w:p>
    <w:p w14:paraId="254BAE1A" w14:textId="05B39DA0" w:rsidR="00681865" w:rsidRDefault="00FB24C3" w:rsidP="00E35252">
      <w:pPr>
        <w:pStyle w:val="BodyText"/>
        <w:spacing w:before="171" w:line="271" w:lineRule="auto"/>
        <w:ind w:left="390" w:right="474"/>
        <w:rPr>
          <w:rStyle w:val="Link"/>
        </w:rPr>
      </w:pPr>
      <w:r w:rsidRPr="00130230">
        <w:rPr>
          <w:sz w:val="22"/>
          <w:szCs w:val="22"/>
        </w:rPr>
        <w:t xml:space="preserve">Questions relating to this bulletin can </w:t>
      </w:r>
      <w:proofErr w:type="gramStart"/>
      <w:r w:rsidRPr="00130230">
        <w:rPr>
          <w:sz w:val="22"/>
          <w:szCs w:val="22"/>
        </w:rPr>
        <w:t>be directed</w:t>
      </w:r>
      <w:proofErr w:type="gramEnd"/>
      <w:r w:rsidRPr="00130230">
        <w:rPr>
          <w:sz w:val="22"/>
          <w:szCs w:val="22"/>
        </w:rPr>
        <w:t xml:space="preserve"> to </w:t>
      </w:r>
      <w:hyperlink r:id="rId12" w:history="1">
        <w:r w:rsidR="000E544F" w:rsidRPr="002969C4">
          <w:rPr>
            <w:rStyle w:val="Hyperlink"/>
            <w:sz w:val="22"/>
            <w:szCs w:val="22"/>
          </w:rPr>
          <w:t>railsafetytraining@metrotrains.com.au</w:t>
        </w:r>
      </w:hyperlink>
    </w:p>
    <w:sectPr w:rsidR="00681865" w:rsidSect="00E35252">
      <w:headerReference w:type="default" r:id="rId13"/>
      <w:footerReference w:type="default" r:id="rId14"/>
      <w:headerReference w:type="first" r:id="rId15"/>
      <w:pgSz w:w="11910" w:h="16840"/>
      <w:pgMar w:top="3828" w:right="460" w:bottom="993" w:left="460" w:header="0" w:footer="4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C486C" w14:textId="77777777" w:rsidR="00C6637D" w:rsidRDefault="00C6637D">
      <w:r>
        <w:separator/>
      </w:r>
    </w:p>
  </w:endnote>
  <w:endnote w:type="continuationSeparator" w:id="0">
    <w:p w14:paraId="6AE1DE4D" w14:textId="77777777" w:rsidR="00C6637D" w:rsidRDefault="00C66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Courier New"/>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F5E1" w14:textId="77777777" w:rsidR="0035583A" w:rsidRDefault="0035583A">
    <w:pPr>
      <w:pStyle w:val="BodyText"/>
      <w:spacing w:line="14" w:lineRule="auto"/>
    </w:pPr>
    <w:r>
      <w:rPr>
        <w:noProof/>
        <w:lang w:val="en-AU" w:eastAsia="en-AU" w:bidi="ar-SA"/>
      </w:rPr>
      <mc:AlternateContent>
        <mc:Choice Requires="wps">
          <w:drawing>
            <wp:anchor distT="0" distB="0" distL="114300" distR="114300" simplePos="0" relativeHeight="251660288" behindDoc="1" locked="0" layoutInCell="1" allowOverlap="1" wp14:anchorId="42E7FA00" wp14:editId="586EB8A7">
              <wp:simplePos x="0" y="0"/>
              <wp:positionH relativeFrom="page">
                <wp:posOffset>6031230</wp:posOffset>
              </wp:positionH>
              <wp:positionV relativeFrom="page">
                <wp:posOffset>10344785</wp:posOffset>
              </wp:positionV>
              <wp:extent cx="1001395" cy="143510"/>
              <wp:effectExtent l="0" t="0" r="3175" b="1905"/>
              <wp:wrapNone/>
              <wp:docPr id="2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395"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C2D5F" w14:textId="4C5AB163" w:rsidR="0035583A" w:rsidRPr="00710D9C" w:rsidRDefault="0035583A" w:rsidP="00710D9C">
                          <w:pPr>
                            <w:spacing w:before="14"/>
                            <w:jc w:val="right"/>
                            <w:rPr>
                              <w:sz w:val="18"/>
                            </w:rPr>
                          </w:pPr>
                          <w:r w:rsidRPr="00710D9C">
                            <w:rPr>
                              <w:rFonts w:cs="Times New Roman"/>
                              <w:color w:val="231F20"/>
                              <w:sz w:val="18"/>
                            </w:rPr>
                            <w:t xml:space="preserve">Page </w:t>
                          </w:r>
                          <w:r w:rsidRPr="00710D9C">
                            <w:rPr>
                              <w:rFonts w:cs="Times New Roman"/>
                              <w:color w:val="231F20"/>
                              <w:sz w:val="18"/>
                            </w:rPr>
                            <w:fldChar w:fldCharType="begin"/>
                          </w:r>
                          <w:r w:rsidRPr="00710D9C">
                            <w:rPr>
                              <w:rFonts w:cs="Times New Roman"/>
                              <w:color w:val="231F20"/>
                              <w:sz w:val="18"/>
                            </w:rPr>
                            <w:instrText xml:space="preserve"> PAGE </w:instrText>
                          </w:r>
                          <w:r w:rsidRPr="00710D9C">
                            <w:rPr>
                              <w:rFonts w:cs="Times New Roman"/>
                              <w:color w:val="231F20"/>
                              <w:sz w:val="18"/>
                            </w:rPr>
                            <w:fldChar w:fldCharType="separate"/>
                          </w:r>
                          <w:r w:rsidR="00DE53CA">
                            <w:rPr>
                              <w:rFonts w:cs="Times New Roman"/>
                              <w:noProof/>
                              <w:color w:val="231F20"/>
                              <w:sz w:val="18"/>
                            </w:rPr>
                            <w:t>2</w:t>
                          </w:r>
                          <w:r w:rsidRPr="00710D9C">
                            <w:rPr>
                              <w:rFonts w:cs="Times New Roman"/>
                              <w:color w:val="231F20"/>
                              <w:sz w:val="18"/>
                            </w:rPr>
                            <w:fldChar w:fldCharType="end"/>
                          </w:r>
                          <w:r w:rsidRPr="00710D9C">
                            <w:rPr>
                              <w:rFonts w:cs="Times New Roman"/>
                              <w:color w:val="231F20"/>
                              <w:sz w:val="18"/>
                            </w:rPr>
                            <w:t xml:space="preserve"> of </w:t>
                          </w:r>
                          <w:r w:rsidRPr="00710D9C">
                            <w:rPr>
                              <w:rFonts w:cs="Times New Roman"/>
                              <w:color w:val="231F20"/>
                              <w:sz w:val="18"/>
                            </w:rPr>
                            <w:fldChar w:fldCharType="begin"/>
                          </w:r>
                          <w:r w:rsidRPr="00710D9C">
                            <w:rPr>
                              <w:rFonts w:cs="Times New Roman"/>
                              <w:color w:val="231F20"/>
                              <w:sz w:val="18"/>
                            </w:rPr>
                            <w:instrText xml:space="preserve"> NUMPAGES </w:instrText>
                          </w:r>
                          <w:r w:rsidRPr="00710D9C">
                            <w:rPr>
                              <w:rFonts w:cs="Times New Roman"/>
                              <w:color w:val="231F20"/>
                              <w:sz w:val="18"/>
                            </w:rPr>
                            <w:fldChar w:fldCharType="separate"/>
                          </w:r>
                          <w:r w:rsidR="00DE53CA">
                            <w:rPr>
                              <w:rFonts w:cs="Times New Roman"/>
                              <w:noProof/>
                              <w:color w:val="231F20"/>
                              <w:sz w:val="18"/>
                            </w:rPr>
                            <w:t>3</w:t>
                          </w:r>
                          <w:r w:rsidRPr="00710D9C">
                            <w:rPr>
                              <w:rFonts w:cs="Times New Roman"/>
                              <w:color w:val="231F20"/>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E7FA00" id="_x0000_t202" coordsize="21600,21600" o:spt="202" path="m,l,21600r21600,l21600,xe">
              <v:stroke joinstyle="miter"/>
              <v:path gradientshapeok="t" o:connecttype="rect"/>
            </v:shapetype>
            <v:shape id="Text Box 1" o:spid="_x0000_s1028" type="#_x0000_t202" style="position:absolute;margin-left:474.9pt;margin-top:814.55pt;width:78.85pt;height:11.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" filled="f" stroked="f">
              <v:textbox inset="0,0,0,0">
                <w:txbxContent>
                  <w:p w14:paraId="1AFC2D5F" w14:textId="4C5AB163" w:rsidR="0035583A" w:rsidRPr="00710D9C" w:rsidRDefault="0035583A" w:rsidP="00710D9C">
                    <w:pPr>
                      <w:spacing w:before="14"/>
                      <w:jc w:val="right"/>
                      <w:rPr>
                        <w:sz w:val="18"/>
                      </w:rPr>
                    </w:pPr>
                    <w:r w:rsidRPr="00710D9C">
                      <w:rPr>
                        <w:rFonts w:cs="Times New Roman"/>
                        <w:color w:val="231F20"/>
                        <w:sz w:val="18"/>
                      </w:rPr>
                      <w:t xml:space="preserve">Page </w:t>
                    </w:r>
                    <w:r w:rsidRPr="00710D9C">
                      <w:rPr>
                        <w:rFonts w:cs="Times New Roman"/>
                        <w:color w:val="231F20"/>
                        <w:sz w:val="18"/>
                      </w:rPr>
                      <w:fldChar w:fldCharType="begin"/>
                    </w:r>
                    <w:r w:rsidRPr="00710D9C">
                      <w:rPr>
                        <w:rFonts w:cs="Times New Roman"/>
                        <w:color w:val="231F20"/>
                        <w:sz w:val="18"/>
                      </w:rPr>
                      <w:instrText xml:space="preserve"> PAGE </w:instrText>
                    </w:r>
                    <w:r w:rsidRPr="00710D9C">
                      <w:rPr>
                        <w:rFonts w:cs="Times New Roman"/>
                        <w:color w:val="231F20"/>
                        <w:sz w:val="18"/>
                      </w:rPr>
                      <w:fldChar w:fldCharType="separate"/>
                    </w:r>
                    <w:r w:rsidR="00DE53CA">
                      <w:rPr>
                        <w:rFonts w:cs="Times New Roman"/>
                        <w:noProof/>
                        <w:color w:val="231F20"/>
                        <w:sz w:val="18"/>
                      </w:rPr>
                      <w:t>2</w:t>
                    </w:r>
                    <w:r w:rsidRPr="00710D9C">
                      <w:rPr>
                        <w:rFonts w:cs="Times New Roman"/>
                        <w:color w:val="231F20"/>
                        <w:sz w:val="18"/>
                      </w:rPr>
                      <w:fldChar w:fldCharType="end"/>
                    </w:r>
                    <w:r w:rsidRPr="00710D9C">
                      <w:rPr>
                        <w:rFonts w:cs="Times New Roman"/>
                        <w:color w:val="231F20"/>
                        <w:sz w:val="18"/>
                      </w:rPr>
                      <w:t xml:space="preserve"> of </w:t>
                    </w:r>
                    <w:r w:rsidRPr="00710D9C">
                      <w:rPr>
                        <w:rFonts w:cs="Times New Roman"/>
                        <w:color w:val="231F20"/>
                        <w:sz w:val="18"/>
                      </w:rPr>
                      <w:fldChar w:fldCharType="begin"/>
                    </w:r>
                    <w:r w:rsidRPr="00710D9C">
                      <w:rPr>
                        <w:rFonts w:cs="Times New Roman"/>
                        <w:color w:val="231F20"/>
                        <w:sz w:val="18"/>
                      </w:rPr>
                      <w:instrText xml:space="preserve"> NUMPAGES </w:instrText>
                    </w:r>
                    <w:r w:rsidRPr="00710D9C">
                      <w:rPr>
                        <w:rFonts w:cs="Times New Roman"/>
                        <w:color w:val="231F20"/>
                        <w:sz w:val="18"/>
                      </w:rPr>
                      <w:fldChar w:fldCharType="separate"/>
                    </w:r>
                    <w:r w:rsidR="00DE53CA">
                      <w:rPr>
                        <w:rFonts w:cs="Times New Roman"/>
                        <w:noProof/>
                        <w:color w:val="231F20"/>
                        <w:sz w:val="18"/>
                      </w:rPr>
                      <w:t>3</w:t>
                    </w:r>
                    <w:r w:rsidRPr="00710D9C">
                      <w:rPr>
                        <w:rFonts w:cs="Times New Roman"/>
                        <w:color w:val="231F20"/>
                        <w:sz w:val="18"/>
                      </w:rPr>
                      <w:fldChar w:fldCharType="end"/>
                    </w:r>
                  </w:p>
                </w:txbxContent>
              </v:textbox>
              <w10:wrap anchorx="page" anchory="page"/>
            </v:shape>
          </w:pict>
        </mc:Fallback>
      </mc:AlternateContent>
    </w:r>
    <w:r>
      <w:rPr>
        <w:noProof/>
        <w:lang w:val="en-AU" w:eastAsia="en-AU" w:bidi="ar-SA"/>
      </w:rPr>
      <mc:AlternateContent>
        <mc:Choice Requires="wps">
          <w:drawing>
            <wp:anchor distT="0" distB="0" distL="114300" distR="114300" simplePos="0" relativeHeight="251662336" behindDoc="1" locked="0" layoutInCell="1" allowOverlap="1" wp14:anchorId="2AAEB2AA" wp14:editId="0B08EEFD">
              <wp:simplePos x="0" y="0"/>
              <wp:positionH relativeFrom="page">
                <wp:posOffset>359410</wp:posOffset>
              </wp:positionH>
              <wp:positionV relativeFrom="page">
                <wp:posOffset>10259695</wp:posOffset>
              </wp:positionV>
              <wp:extent cx="6840220" cy="0"/>
              <wp:effectExtent l="16510" t="10795" r="26670" b="27305"/>
              <wp:wrapNone/>
              <wp:docPr id="3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12700">
                        <a:solidFill>
                          <a:srgbClr val="0076BE"/>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6D592E" id="Line 2"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pt,807.85pt" to="566.9pt,8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" strokecolor="#0076be" strokeweight="1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64D55" w14:textId="77777777" w:rsidR="00C6637D" w:rsidRDefault="00C6637D">
      <w:r>
        <w:separator/>
      </w:r>
    </w:p>
  </w:footnote>
  <w:footnote w:type="continuationSeparator" w:id="0">
    <w:p w14:paraId="44E3AA49" w14:textId="77777777" w:rsidR="00C6637D" w:rsidRDefault="00C663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56635" w14:textId="286F11C0" w:rsidR="0035583A" w:rsidRDefault="00CA4FAA" w:rsidP="00710D9C">
    <w:pPr>
      <w:pStyle w:val="Header"/>
      <w:ind w:left="426"/>
    </w:pPr>
    <w:r>
      <w:rPr>
        <w:noProof/>
        <w:lang w:val="en-AU" w:eastAsia="en-AU" w:bidi="ar-SA"/>
      </w:rPr>
      <mc:AlternateContent>
        <mc:Choice Requires="wps">
          <w:drawing>
            <wp:anchor distT="0" distB="0" distL="114300" distR="114300" simplePos="0" relativeHeight="251671552" behindDoc="0" locked="0" layoutInCell="1" allowOverlap="1" wp14:anchorId="7E70736B" wp14:editId="0910B906">
              <wp:simplePos x="0" y="0"/>
              <wp:positionH relativeFrom="column">
                <wp:posOffset>4272182</wp:posOffset>
              </wp:positionH>
              <wp:positionV relativeFrom="paragraph">
                <wp:posOffset>2643944</wp:posOffset>
              </wp:positionV>
              <wp:extent cx="2374900" cy="228600"/>
              <wp:effectExtent l="0" t="0" r="0" b="1270"/>
              <wp:wrapNone/>
              <wp:docPr id="17" name="Text Box 4" descr="Text Box: Issued: 26 October 201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79C6ADE9" w14:textId="77777777" w:rsidR="00CA4FAA" w:rsidRDefault="00CA4FAA" w:rsidP="00CA4FAA">
                          <w:pPr>
                            <w:spacing w:line="201" w:lineRule="exact"/>
                            <w:jc w:val="right"/>
                          </w:pPr>
                          <w:r>
                            <w:rPr>
                              <w:b/>
                              <w:color w:val="FFFFFF"/>
                              <w:sz w:val="18"/>
                            </w:rPr>
                            <w:t>Issued: 1 November 2023</w:t>
                          </w:r>
                        </w:p>
                      </w:txbxContent>
                    </wps:txbx>
                    <wps:bodyPr rot="0" vert="horz" wrap="square" lIns="0" tIns="54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70736B" id="_x0000_t202" coordsize="21600,21600" o:spt="202" path="m,l,21600r21600,l21600,xe">
              <v:stroke joinstyle="miter"/>
              <v:path gradientshapeok="t" o:connecttype="rect"/>
            </v:shapetype>
            <v:shape id="Text Box 4" o:spid="_x0000_s1026" type="#_x0000_t202" alt="Text Box: Issued: 26 October 2018&#10;" style="position:absolute;left:0;text-align:left;margin-left:336.4pt;margin-top:208.2pt;width:187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" filled="f" stroked="f">
              <v:textbox inset="0,1.5mm,0,0">
                <w:txbxContent>
                  <w:p w14:paraId="79C6ADE9" w14:textId="77777777" w:rsidR="00CA4FAA" w:rsidRDefault="00CA4FAA" w:rsidP="00CA4FAA">
                    <w:pPr>
                      <w:spacing w:line="201" w:lineRule="exact"/>
                      <w:jc w:val="right"/>
                    </w:pPr>
                    <w:r>
                      <w:rPr>
                        <w:b/>
                        <w:color w:val="FFFFFF"/>
                        <w:sz w:val="18"/>
                      </w:rPr>
                      <w:t>Issued: 1 November 2023</w:t>
                    </w:r>
                  </w:p>
                </w:txbxContent>
              </v:textbox>
            </v:shape>
          </w:pict>
        </mc:Fallback>
      </mc:AlternateContent>
    </w:r>
    <w:r>
      <w:rPr>
        <w:noProof/>
        <w:lang w:val="en-AU" w:eastAsia="en-AU" w:bidi="ar-SA"/>
      </w:rPr>
      <w:drawing>
        <wp:anchor distT="0" distB="0" distL="114300" distR="114300" simplePos="0" relativeHeight="251670528" behindDoc="1" locked="0" layoutInCell="1" allowOverlap="1" wp14:anchorId="751CE1DE" wp14:editId="68C2ADF2">
          <wp:simplePos x="0" y="0"/>
          <wp:positionH relativeFrom="page">
            <wp:posOffset>-118110</wp:posOffset>
          </wp:positionH>
          <wp:positionV relativeFrom="page">
            <wp:posOffset>105068</wp:posOffset>
          </wp:positionV>
          <wp:extent cx="7560000" cy="2801809"/>
          <wp:effectExtent l="0" t="0" r="3175"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1">
                    <a:extLst>
                      <a:ext uri="{28A0092B-C50C-407E-A947-70E740481C1C}">
                        <a14:useLocalDpi xmlns:a14="http://schemas.microsoft.com/office/drawing/2010/main" val="0"/>
                      </a:ext>
                    </a:extLst>
                  </a:blip>
                  <a:stretch>
                    <a:fillRect/>
                  </a:stretch>
                </pic:blipFill>
                <pic:spPr>
                  <a:xfrm>
                    <a:off x="0" y="0"/>
                    <a:ext cx="7560000" cy="280180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lang w:val="en-AU" w:eastAsia="en-AU" w:bidi="ar-SA"/>
      </w:rPr>
      <mc:AlternateContent>
        <mc:Choice Requires="wps">
          <w:drawing>
            <wp:anchor distT="0" distB="0" distL="114300" distR="114300" simplePos="0" relativeHeight="251674624" behindDoc="0" locked="0" layoutInCell="1" allowOverlap="1" wp14:anchorId="0780C906" wp14:editId="2EF84EA1">
              <wp:simplePos x="0" y="0"/>
              <wp:positionH relativeFrom="column">
                <wp:posOffset>99793</wp:posOffset>
              </wp:positionH>
              <wp:positionV relativeFrom="paragraph">
                <wp:posOffset>2631391</wp:posOffset>
              </wp:positionV>
              <wp:extent cx="2336165" cy="228600"/>
              <wp:effectExtent l="0" t="0" r="6350" b="1270"/>
              <wp:wrapThrough wrapText="bothSides">
                <wp:wrapPolygon edited="0">
                  <wp:start x="0" y="0"/>
                  <wp:lineTo x="21600" y="0"/>
                  <wp:lineTo x="21600" y="21600"/>
                  <wp:lineTo x="0" y="21600"/>
                  <wp:lineTo x="0" y="0"/>
                </wp:wrapPolygon>
              </wp:wrapThrough>
              <wp:docPr id="20" name="Text Box 5" descr="Text Box: Issued: 26 October 201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1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516A0ED1" w14:textId="271F99A4" w:rsidR="00CA4FAA" w:rsidRDefault="00CA4FAA" w:rsidP="00CA4FAA">
                          <w:pPr>
                            <w:spacing w:line="201" w:lineRule="exact"/>
                            <w:rPr>
                              <w:b/>
                              <w:sz w:val="18"/>
                            </w:rPr>
                          </w:pPr>
                          <w:r>
                            <w:rPr>
                              <w:b/>
                              <w:color w:val="FFFFFF"/>
                              <w:sz w:val="18"/>
                            </w:rPr>
                            <w:t>Number: MA-BUL-2023-0</w:t>
                          </w:r>
                          <w:r w:rsidR="00163316">
                            <w:rPr>
                              <w:b/>
                              <w:color w:val="FFFFFF"/>
                              <w:sz w:val="18"/>
                            </w:rPr>
                            <w:t>6</w:t>
                          </w:r>
                        </w:p>
                        <w:p w14:paraId="6CC752C5" w14:textId="77777777" w:rsidR="00CA4FAA" w:rsidRDefault="00CA4FAA" w:rsidP="00CA4FAA"/>
                      </w:txbxContent>
                    </wps:txbx>
                    <wps:bodyPr rot="0" vert="horz" wrap="square" lIns="0" tIns="54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80C906" id="_x0000_t202" coordsize="21600,21600" o:spt="202" path="m,l,21600r21600,l21600,xe">
              <v:stroke joinstyle="miter"/>
              <v:path gradientshapeok="t" o:connecttype="rect"/>
            </v:shapetype>
            <v:shape id="Text Box 5" o:spid="_x0000_s1027" type="#_x0000_t202" alt="Text Box: Issued: 26 October 2018&#10;" style="position:absolute;left:0;text-align:left;margin-left:7.85pt;margin-top:207.2pt;width:183.95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" filled="f" stroked="f">
              <v:textbox inset="0,1.5mm,0,0">
                <w:txbxContent>
                  <w:p w14:paraId="516A0ED1" w14:textId="271F99A4" w:rsidR="00CA4FAA" w:rsidRDefault="00CA4FAA" w:rsidP="00CA4FAA">
                    <w:pPr>
                      <w:spacing w:line="201" w:lineRule="exact"/>
                      <w:rPr>
                        <w:b/>
                        <w:sz w:val="18"/>
                      </w:rPr>
                    </w:pPr>
                    <w:r>
                      <w:rPr>
                        <w:b/>
                        <w:color w:val="FFFFFF"/>
                        <w:sz w:val="18"/>
                      </w:rPr>
                      <w:t>Number: MA-BUL-2023-0</w:t>
                    </w:r>
                    <w:r w:rsidR="00163316">
                      <w:rPr>
                        <w:b/>
                        <w:color w:val="FFFFFF"/>
                        <w:sz w:val="18"/>
                      </w:rPr>
                      <w:t>6</w:t>
                    </w:r>
                  </w:p>
                  <w:p w14:paraId="6CC752C5" w14:textId="77777777" w:rsidR="00CA4FAA" w:rsidRDefault="00CA4FAA" w:rsidP="00CA4FAA"/>
                </w:txbxContent>
              </v:textbox>
              <w10:wrap type="through"/>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32E65" w14:textId="2D478DBB" w:rsidR="00524FF6" w:rsidRDefault="00524FF6">
    <w:pPr>
      <w:pStyle w:val="Header"/>
    </w:pPr>
    <w:r>
      <w:rPr>
        <w:noProof/>
        <w:lang w:val="en-AU" w:eastAsia="en-AU" w:bidi="ar-SA"/>
      </w:rPr>
      <mc:AlternateContent>
        <mc:Choice Requires="wps">
          <w:drawing>
            <wp:anchor distT="0" distB="0" distL="114300" distR="114300" simplePos="0" relativeHeight="251666432" behindDoc="0" locked="0" layoutInCell="1" allowOverlap="1" wp14:anchorId="49A26822" wp14:editId="63956042">
              <wp:simplePos x="0" y="0"/>
              <wp:positionH relativeFrom="column">
                <wp:posOffset>4390830</wp:posOffset>
              </wp:positionH>
              <wp:positionV relativeFrom="paragraph">
                <wp:posOffset>2655570</wp:posOffset>
              </wp:positionV>
              <wp:extent cx="2374900" cy="228600"/>
              <wp:effectExtent l="0" t="0" r="0" b="1270"/>
              <wp:wrapNone/>
              <wp:docPr id="11" name="Text Box 4" descr="Text Box: Issued: 26 October 201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6BBEB1DE" w14:textId="77777777" w:rsidR="00524FF6" w:rsidRDefault="00524FF6" w:rsidP="00524FF6">
                          <w:pPr>
                            <w:spacing w:line="201" w:lineRule="exact"/>
                            <w:jc w:val="right"/>
                          </w:pPr>
                          <w:r>
                            <w:rPr>
                              <w:b/>
                              <w:color w:val="FFFFFF"/>
                              <w:sz w:val="18"/>
                            </w:rPr>
                            <w:t>Issued: 1 November 2023</w:t>
                          </w:r>
                        </w:p>
                      </w:txbxContent>
                    </wps:txbx>
                    <wps:bodyPr rot="0" vert="horz" wrap="square" lIns="0" tIns="54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26822" id="_x0000_t202" coordsize="21600,21600" o:spt="202" path="m,l,21600r21600,l21600,xe">
              <v:stroke joinstyle="miter"/>
              <v:path gradientshapeok="t" o:connecttype="rect"/>
            </v:shapetype>
            <v:shape id="_x0000_s1029" type="#_x0000_t202" alt="Text Box: Issued: 26 October 2018&#10;" style="position:absolute;margin-left:345.75pt;margin-top:209.1pt;width:187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" filled="f" stroked="f">
              <v:textbox inset="0,1.5mm,0,0">
                <w:txbxContent>
                  <w:p w14:paraId="6BBEB1DE" w14:textId="77777777" w:rsidR="00524FF6" w:rsidRDefault="00524FF6" w:rsidP="00524FF6">
                    <w:pPr>
                      <w:spacing w:line="201" w:lineRule="exact"/>
                      <w:jc w:val="right"/>
                    </w:pPr>
                    <w:r>
                      <w:rPr>
                        <w:b/>
                        <w:color w:val="FFFFFF"/>
                        <w:sz w:val="18"/>
                      </w:rPr>
                      <w:t>Issued: 1 November 2023</w:t>
                    </w:r>
                  </w:p>
                </w:txbxContent>
              </v:textbox>
            </v:shape>
          </w:pict>
        </mc:Fallback>
      </mc:AlternateContent>
    </w:r>
    <w:r>
      <w:rPr>
        <w:noProof/>
        <w:lang w:val="en-AU" w:eastAsia="en-AU" w:bidi="ar-SA"/>
      </w:rPr>
      <mc:AlternateContent>
        <mc:Choice Requires="wps">
          <w:drawing>
            <wp:anchor distT="0" distB="0" distL="114300" distR="114300" simplePos="0" relativeHeight="251668480" behindDoc="0" locked="0" layoutInCell="1" allowOverlap="1" wp14:anchorId="74121686" wp14:editId="4B17DE60">
              <wp:simplePos x="0" y="0"/>
              <wp:positionH relativeFrom="column">
                <wp:posOffset>147125</wp:posOffset>
              </wp:positionH>
              <wp:positionV relativeFrom="paragraph">
                <wp:posOffset>2649367</wp:posOffset>
              </wp:positionV>
              <wp:extent cx="2336165" cy="228600"/>
              <wp:effectExtent l="0" t="0" r="6350" b="1270"/>
              <wp:wrapThrough wrapText="bothSides">
                <wp:wrapPolygon edited="0">
                  <wp:start x="0" y="0"/>
                  <wp:lineTo x="21600" y="0"/>
                  <wp:lineTo x="21600" y="21600"/>
                  <wp:lineTo x="0" y="21600"/>
                  <wp:lineTo x="0" y="0"/>
                </wp:wrapPolygon>
              </wp:wrapThrough>
              <wp:docPr id="13" name="Text Box 5" descr="Text Box: Issued: 26 October 201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1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098CBE73" w14:textId="349B3F93" w:rsidR="00524FF6" w:rsidRDefault="00524FF6" w:rsidP="00524FF6">
                          <w:pPr>
                            <w:spacing w:line="201" w:lineRule="exact"/>
                            <w:rPr>
                              <w:b/>
                              <w:sz w:val="18"/>
                            </w:rPr>
                          </w:pPr>
                          <w:r>
                            <w:rPr>
                              <w:b/>
                              <w:color w:val="FFFFFF"/>
                              <w:sz w:val="18"/>
                            </w:rPr>
                            <w:t>Number: MA-BUL-2023-01</w:t>
                          </w:r>
                        </w:p>
                        <w:p w14:paraId="7772EB49" w14:textId="77777777" w:rsidR="00524FF6" w:rsidRDefault="00524FF6" w:rsidP="00524FF6"/>
                      </w:txbxContent>
                    </wps:txbx>
                    <wps:bodyPr rot="0" vert="horz" wrap="square" lIns="0" tIns="54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21686" id="_x0000_s1030" type="#_x0000_t202" alt="Text Box: Issued: 26 October 2018&#10;" style="position:absolute;margin-left:11.6pt;margin-top:208.6pt;width:183.9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" filled="f" stroked="f">
              <v:textbox inset="0,1.5mm,0,0">
                <w:txbxContent>
                  <w:p w14:paraId="098CBE73" w14:textId="349B3F93" w:rsidR="00524FF6" w:rsidRDefault="00524FF6" w:rsidP="00524FF6">
                    <w:pPr>
                      <w:spacing w:line="201" w:lineRule="exact"/>
                      <w:rPr>
                        <w:b/>
                        <w:sz w:val="18"/>
                      </w:rPr>
                    </w:pPr>
                    <w:r>
                      <w:rPr>
                        <w:b/>
                        <w:color w:val="FFFFFF"/>
                        <w:sz w:val="18"/>
                      </w:rPr>
                      <w:t>Number: MA-BUL-</w:t>
                    </w:r>
                    <w:r>
                      <w:rPr>
                        <w:b/>
                        <w:color w:val="FFFFFF"/>
                        <w:sz w:val="18"/>
                      </w:rPr>
                      <w:t>2023</w:t>
                    </w:r>
                    <w:r>
                      <w:rPr>
                        <w:b/>
                        <w:color w:val="FFFFFF"/>
                        <w:sz w:val="18"/>
                      </w:rPr>
                      <w:t>-01</w:t>
                    </w:r>
                  </w:p>
                  <w:p w14:paraId="7772EB49" w14:textId="77777777" w:rsidR="00524FF6" w:rsidRDefault="00524FF6" w:rsidP="00524FF6"/>
                </w:txbxContent>
              </v:textbox>
              <w10:wrap type="through"/>
            </v:shape>
          </w:pict>
        </mc:Fallback>
      </mc:AlternateContent>
    </w:r>
    <w:r>
      <w:rPr>
        <w:noProof/>
        <w:lang w:val="en-AU" w:eastAsia="en-AU" w:bidi="ar-SA"/>
      </w:rPr>
      <w:drawing>
        <wp:anchor distT="0" distB="0" distL="114300" distR="114300" simplePos="0" relativeHeight="251664384" behindDoc="1" locked="0" layoutInCell="1" allowOverlap="1" wp14:anchorId="74216216" wp14:editId="4AA0127B">
          <wp:simplePos x="0" y="0"/>
          <wp:positionH relativeFrom="page">
            <wp:align>right</wp:align>
          </wp:positionH>
          <wp:positionV relativeFrom="page">
            <wp:posOffset>105507</wp:posOffset>
          </wp:positionV>
          <wp:extent cx="7560000" cy="2801809"/>
          <wp:effectExtent l="0" t="0" r="3175"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1">
                    <a:extLst>
                      <a:ext uri="{28A0092B-C50C-407E-A947-70E740481C1C}">
                        <a14:useLocalDpi xmlns:a14="http://schemas.microsoft.com/office/drawing/2010/main" val="0"/>
                      </a:ext>
                    </a:extLst>
                  </a:blip>
                  <a:stretch>
                    <a:fillRect/>
                  </a:stretch>
                </pic:blipFill>
                <pic:spPr>
                  <a:xfrm>
                    <a:off x="0" y="0"/>
                    <a:ext cx="7560000" cy="280180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A1F21"/>
    <w:multiLevelType w:val="hybridMultilevel"/>
    <w:tmpl w:val="DFA4128C"/>
    <w:lvl w:ilvl="0" w:tplc="0C090001">
      <w:start w:val="1"/>
      <w:numFmt w:val="bullet"/>
      <w:lvlText w:val=""/>
      <w:lvlJc w:val="left"/>
      <w:pPr>
        <w:ind w:left="1110" w:hanging="360"/>
      </w:pPr>
      <w:rPr>
        <w:rFonts w:ascii="Symbol" w:hAnsi="Symbol" w:hint="default"/>
      </w:rPr>
    </w:lvl>
    <w:lvl w:ilvl="1" w:tplc="0C090003" w:tentative="1">
      <w:start w:val="1"/>
      <w:numFmt w:val="bullet"/>
      <w:lvlText w:val="o"/>
      <w:lvlJc w:val="left"/>
      <w:pPr>
        <w:ind w:left="1830" w:hanging="360"/>
      </w:pPr>
      <w:rPr>
        <w:rFonts w:ascii="Courier New" w:hAnsi="Courier New" w:cs="Courier New" w:hint="default"/>
      </w:rPr>
    </w:lvl>
    <w:lvl w:ilvl="2" w:tplc="0C090005" w:tentative="1">
      <w:start w:val="1"/>
      <w:numFmt w:val="bullet"/>
      <w:lvlText w:val=""/>
      <w:lvlJc w:val="left"/>
      <w:pPr>
        <w:ind w:left="2550" w:hanging="360"/>
      </w:pPr>
      <w:rPr>
        <w:rFonts w:ascii="Wingdings" w:hAnsi="Wingdings" w:hint="default"/>
      </w:rPr>
    </w:lvl>
    <w:lvl w:ilvl="3" w:tplc="0C090001" w:tentative="1">
      <w:start w:val="1"/>
      <w:numFmt w:val="bullet"/>
      <w:lvlText w:val=""/>
      <w:lvlJc w:val="left"/>
      <w:pPr>
        <w:ind w:left="3270" w:hanging="360"/>
      </w:pPr>
      <w:rPr>
        <w:rFonts w:ascii="Symbol" w:hAnsi="Symbol" w:hint="default"/>
      </w:rPr>
    </w:lvl>
    <w:lvl w:ilvl="4" w:tplc="0C090003" w:tentative="1">
      <w:start w:val="1"/>
      <w:numFmt w:val="bullet"/>
      <w:lvlText w:val="o"/>
      <w:lvlJc w:val="left"/>
      <w:pPr>
        <w:ind w:left="3990" w:hanging="360"/>
      </w:pPr>
      <w:rPr>
        <w:rFonts w:ascii="Courier New" w:hAnsi="Courier New" w:cs="Courier New" w:hint="default"/>
      </w:rPr>
    </w:lvl>
    <w:lvl w:ilvl="5" w:tplc="0C090005" w:tentative="1">
      <w:start w:val="1"/>
      <w:numFmt w:val="bullet"/>
      <w:lvlText w:val=""/>
      <w:lvlJc w:val="left"/>
      <w:pPr>
        <w:ind w:left="4710" w:hanging="360"/>
      </w:pPr>
      <w:rPr>
        <w:rFonts w:ascii="Wingdings" w:hAnsi="Wingdings" w:hint="default"/>
      </w:rPr>
    </w:lvl>
    <w:lvl w:ilvl="6" w:tplc="0C090001" w:tentative="1">
      <w:start w:val="1"/>
      <w:numFmt w:val="bullet"/>
      <w:lvlText w:val=""/>
      <w:lvlJc w:val="left"/>
      <w:pPr>
        <w:ind w:left="5430" w:hanging="360"/>
      </w:pPr>
      <w:rPr>
        <w:rFonts w:ascii="Symbol" w:hAnsi="Symbol" w:hint="default"/>
      </w:rPr>
    </w:lvl>
    <w:lvl w:ilvl="7" w:tplc="0C090003" w:tentative="1">
      <w:start w:val="1"/>
      <w:numFmt w:val="bullet"/>
      <w:lvlText w:val="o"/>
      <w:lvlJc w:val="left"/>
      <w:pPr>
        <w:ind w:left="6150" w:hanging="360"/>
      </w:pPr>
      <w:rPr>
        <w:rFonts w:ascii="Courier New" w:hAnsi="Courier New" w:cs="Courier New" w:hint="default"/>
      </w:rPr>
    </w:lvl>
    <w:lvl w:ilvl="8" w:tplc="0C090005" w:tentative="1">
      <w:start w:val="1"/>
      <w:numFmt w:val="bullet"/>
      <w:lvlText w:val=""/>
      <w:lvlJc w:val="left"/>
      <w:pPr>
        <w:ind w:left="6870" w:hanging="360"/>
      </w:pPr>
      <w:rPr>
        <w:rFonts w:ascii="Wingdings" w:hAnsi="Wingdings" w:hint="default"/>
      </w:rPr>
    </w:lvl>
  </w:abstractNum>
  <w:abstractNum w:abstractNumId="1" w15:restartNumberingAfterBreak="0">
    <w:nsid w:val="36E64DCE"/>
    <w:multiLevelType w:val="hybridMultilevel"/>
    <w:tmpl w:val="D0A26898"/>
    <w:lvl w:ilvl="0" w:tplc="F06AB34E">
      <w:numFmt w:val="bullet"/>
      <w:lvlText w:val="•"/>
      <w:lvlJc w:val="left"/>
      <w:pPr>
        <w:ind w:left="751" w:hanging="360"/>
      </w:pPr>
      <w:rPr>
        <w:rFonts w:ascii="Arial" w:eastAsia="Arial" w:hAnsi="Arial" w:cs="Arial" w:hint="default"/>
      </w:rPr>
    </w:lvl>
    <w:lvl w:ilvl="1" w:tplc="0C090003" w:tentative="1">
      <w:start w:val="1"/>
      <w:numFmt w:val="bullet"/>
      <w:lvlText w:val="o"/>
      <w:lvlJc w:val="left"/>
      <w:pPr>
        <w:ind w:left="1471" w:hanging="360"/>
      </w:pPr>
      <w:rPr>
        <w:rFonts w:ascii="Courier New" w:hAnsi="Courier New" w:cs="Courier New" w:hint="default"/>
      </w:rPr>
    </w:lvl>
    <w:lvl w:ilvl="2" w:tplc="0C090005" w:tentative="1">
      <w:start w:val="1"/>
      <w:numFmt w:val="bullet"/>
      <w:lvlText w:val=""/>
      <w:lvlJc w:val="left"/>
      <w:pPr>
        <w:ind w:left="2191" w:hanging="360"/>
      </w:pPr>
      <w:rPr>
        <w:rFonts w:ascii="Wingdings" w:hAnsi="Wingdings" w:hint="default"/>
      </w:rPr>
    </w:lvl>
    <w:lvl w:ilvl="3" w:tplc="0C090001" w:tentative="1">
      <w:start w:val="1"/>
      <w:numFmt w:val="bullet"/>
      <w:lvlText w:val=""/>
      <w:lvlJc w:val="left"/>
      <w:pPr>
        <w:ind w:left="2911" w:hanging="360"/>
      </w:pPr>
      <w:rPr>
        <w:rFonts w:ascii="Symbol" w:hAnsi="Symbol" w:hint="default"/>
      </w:rPr>
    </w:lvl>
    <w:lvl w:ilvl="4" w:tplc="0C090003" w:tentative="1">
      <w:start w:val="1"/>
      <w:numFmt w:val="bullet"/>
      <w:lvlText w:val="o"/>
      <w:lvlJc w:val="left"/>
      <w:pPr>
        <w:ind w:left="3631" w:hanging="360"/>
      </w:pPr>
      <w:rPr>
        <w:rFonts w:ascii="Courier New" w:hAnsi="Courier New" w:cs="Courier New" w:hint="default"/>
      </w:rPr>
    </w:lvl>
    <w:lvl w:ilvl="5" w:tplc="0C090005" w:tentative="1">
      <w:start w:val="1"/>
      <w:numFmt w:val="bullet"/>
      <w:lvlText w:val=""/>
      <w:lvlJc w:val="left"/>
      <w:pPr>
        <w:ind w:left="4351" w:hanging="360"/>
      </w:pPr>
      <w:rPr>
        <w:rFonts w:ascii="Wingdings" w:hAnsi="Wingdings" w:hint="default"/>
      </w:rPr>
    </w:lvl>
    <w:lvl w:ilvl="6" w:tplc="0C090001" w:tentative="1">
      <w:start w:val="1"/>
      <w:numFmt w:val="bullet"/>
      <w:lvlText w:val=""/>
      <w:lvlJc w:val="left"/>
      <w:pPr>
        <w:ind w:left="5071" w:hanging="360"/>
      </w:pPr>
      <w:rPr>
        <w:rFonts w:ascii="Symbol" w:hAnsi="Symbol" w:hint="default"/>
      </w:rPr>
    </w:lvl>
    <w:lvl w:ilvl="7" w:tplc="0C090003" w:tentative="1">
      <w:start w:val="1"/>
      <w:numFmt w:val="bullet"/>
      <w:lvlText w:val="o"/>
      <w:lvlJc w:val="left"/>
      <w:pPr>
        <w:ind w:left="5791" w:hanging="360"/>
      </w:pPr>
      <w:rPr>
        <w:rFonts w:ascii="Courier New" w:hAnsi="Courier New" w:cs="Courier New" w:hint="default"/>
      </w:rPr>
    </w:lvl>
    <w:lvl w:ilvl="8" w:tplc="0C090005" w:tentative="1">
      <w:start w:val="1"/>
      <w:numFmt w:val="bullet"/>
      <w:lvlText w:val=""/>
      <w:lvlJc w:val="left"/>
      <w:pPr>
        <w:ind w:left="6511" w:hanging="360"/>
      </w:pPr>
      <w:rPr>
        <w:rFonts w:ascii="Wingdings" w:hAnsi="Wingdings" w:hint="default"/>
      </w:rPr>
    </w:lvl>
  </w:abstractNum>
  <w:abstractNum w:abstractNumId="2" w15:restartNumberingAfterBreak="0">
    <w:nsid w:val="47665C96"/>
    <w:multiLevelType w:val="hybridMultilevel"/>
    <w:tmpl w:val="7ECE0192"/>
    <w:lvl w:ilvl="0" w:tplc="0C090001">
      <w:start w:val="1"/>
      <w:numFmt w:val="bullet"/>
      <w:lvlText w:val=""/>
      <w:lvlJc w:val="left"/>
      <w:pPr>
        <w:ind w:left="1110" w:hanging="360"/>
      </w:pPr>
      <w:rPr>
        <w:rFonts w:ascii="Symbol" w:hAnsi="Symbol" w:hint="default"/>
      </w:rPr>
    </w:lvl>
    <w:lvl w:ilvl="1" w:tplc="0C090003">
      <w:start w:val="1"/>
      <w:numFmt w:val="bullet"/>
      <w:lvlText w:val="o"/>
      <w:lvlJc w:val="left"/>
      <w:pPr>
        <w:ind w:left="1830" w:hanging="360"/>
      </w:pPr>
      <w:rPr>
        <w:rFonts w:ascii="Courier New" w:hAnsi="Courier New" w:cs="Courier New" w:hint="default"/>
      </w:rPr>
    </w:lvl>
    <w:lvl w:ilvl="2" w:tplc="0C090005" w:tentative="1">
      <w:start w:val="1"/>
      <w:numFmt w:val="bullet"/>
      <w:lvlText w:val=""/>
      <w:lvlJc w:val="left"/>
      <w:pPr>
        <w:ind w:left="2550" w:hanging="360"/>
      </w:pPr>
      <w:rPr>
        <w:rFonts w:ascii="Wingdings" w:hAnsi="Wingdings" w:hint="default"/>
      </w:rPr>
    </w:lvl>
    <w:lvl w:ilvl="3" w:tplc="0C090001" w:tentative="1">
      <w:start w:val="1"/>
      <w:numFmt w:val="bullet"/>
      <w:lvlText w:val=""/>
      <w:lvlJc w:val="left"/>
      <w:pPr>
        <w:ind w:left="3270" w:hanging="360"/>
      </w:pPr>
      <w:rPr>
        <w:rFonts w:ascii="Symbol" w:hAnsi="Symbol" w:hint="default"/>
      </w:rPr>
    </w:lvl>
    <w:lvl w:ilvl="4" w:tplc="0C090003" w:tentative="1">
      <w:start w:val="1"/>
      <w:numFmt w:val="bullet"/>
      <w:lvlText w:val="o"/>
      <w:lvlJc w:val="left"/>
      <w:pPr>
        <w:ind w:left="3990" w:hanging="360"/>
      </w:pPr>
      <w:rPr>
        <w:rFonts w:ascii="Courier New" w:hAnsi="Courier New" w:cs="Courier New" w:hint="default"/>
      </w:rPr>
    </w:lvl>
    <w:lvl w:ilvl="5" w:tplc="0C090005" w:tentative="1">
      <w:start w:val="1"/>
      <w:numFmt w:val="bullet"/>
      <w:lvlText w:val=""/>
      <w:lvlJc w:val="left"/>
      <w:pPr>
        <w:ind w:left="4710" w:hanging="360"/>
      </w:pPr>
      <w:rPr>
        <w:rFonts w:ascii="Wingdings" w:hAnsi="Wingdings" w:hint="default"/>
      </w:rPr>
    </w:lvl>
    <w:lvl w:ilvl="6" w:tplc="0C090001" w:tentative="1">
      <w:start w:val="1"/>
      <w:numFmt w:val="bullet"/>
      <w:lvlText w:val=""/>
      <w:lvlJc w:val="left"/>
      <w:pPr>
        <w:ind w:left="5430" w:hanging="360"/>
      </w:pPr>
      <w:rPr>
        <w:rFonts w:ascii="Symbol" w:hAnsi="Symbol" w:hint="default"/>
      </w:rPr>
    </w:lvl>
    <w:lvl w:ilvl="7" w:tplc="0C090003" w:tentative="1">
      <w:start w:val="1"/>
      <w:numFmt w:val="bullet"/>
      <w:lvlText w:val="o"/>
      <w:lvlJc w:val="left"/>
      <w:pPr>
        <w:ind w:left="6150" w:hanging="360"/>
      </w:pPr>
      <w:rPr>
        <w:rFonts w:ascii="Courier New" w:hAnsi="Courier New" w:cs="Courier New" w:hint="default"/>
      </w:rPr>
    </w:lvl>
    <w:lvl w:ilvl="8" w:tplc="0C090005" w:tentative="1">
      <w:start w:val="1"/>
      <w:numFmt w:val="bullet"/>
      <w:lvlText w:val=""/>
      <w:lvlJc w:val="left"/>
      <w:pPr>
        <w:ind w:left="6870" w:hanging="360"/>
      </w:pPr>
      <w:rPr>
        <w:rFonts w:ascii="Wingdings" w:hAnsi="Wingdings" w:hint="default"/>
      </w:rPr>
    </w:lvl>
  </w:abstractNum>
  <w:abstractNum w:abstractNumId="3" w15:restartNumberingAfterBreak="0">
    <w:nsid w:val="4AD521B9"/>
    <w:multiLevelType w:val="hybridMultilevel"/>
    <w:tmpl w:val="E2124684"/>
    <w:lvl w:ilvl="0" w:tplc="0C090001">
      <w:start w:val="1"/>
      <w:numFmt w:val="bullet"/>
      <w:lvlText w:val=""/>
      <w:lvlJc w:val="left"/>
      <w:pPr>
        <w:ind w:left="1110" w:hanging="360"/>
      </w:pPr>
      <w:rPr>
        <w:rFonts w:ascii="Symbol" w:hAnsi="Symbol" w:hint="default"/>
      </w:rPr>
    </w:lvl>
    <w:lvl w:ilvl="1" w:tplc="0C090003" w:tentative="1">
      <w:start w:val="1"/>
      <w:numFmt w:val="bullet"/>
      <w:lvlText w:val="o"/>
      <w:lvlJc w:val="left"/>
      <w:pPr>
        <w:ind w:left="1830" w:hanging="360"/>
      </w:pPr>
      <w:rPr>
        <w:rFonts w:ascii="Courier New" w:hAnsi="Courier New" w:cs="Courier New" w:hint="default"/>
      </w:rPr>
    </w:lvl>
    <w:lvl w:ilvl="2" w:tplc="0C090005" w:tentative="1">
      <w:start w:val="1"/>
      <w:numFmt w:val="bullet"/>
      <w:lvlText w:val=""/>
      <w:lvlJc w:val="left"/>
      <w:pPr>
        <w:ind w:left="2550" w:hanging="360"/>
      </w:pPr>
      <w:rPr>
        <w:rFonts w:ascii="Wingdings" w:hAnsi="Wingdings" w:hint="default"/>
      </w:rPr>
    </w:lvl>
    <w:lvl w:ilvl="3" w:tplc="0C090001" w:tentative="1">
      <w:start w:val="1"/>
      <w:numFmt w:val="bullet"/>
      <w:lvlText w:val=""/>
      <w:lvlJc w:val="left"/>
      <w:pPr>
        <w:ind w:left="3270" w:hanging="360"/>
      </w:pPr>
      <w:rPr>
        <w:rFonts w:ascii="Symbol" w:hAnsi="Symbol" w:hint="default"/>
      </w:rPr>
    </w:lvl>
    <w:lvl w:ilvl="4" w:tplc="0C090003" w:tentative="1">
      <w:start w:val="1"/>
      <w:numFmt w:val="bullet"/>
      <w:lvlText w:val="o"/>
      <w:lvlJc w:val="left"/>
      <w:pPr>
        <w:ind w:left="3990" w:hanging="360"/>
      </w:pPr>
      <w:rPr>
        <w:rFonts w:ascii="Courier New" w:hAnsi="Courier New" w:cs="Courier New" w:hint="default"/>
      </w:rPr>
    </w:lvl>
    <w:lvl w:ilvl="5" w:tplc="0C090005" w:tentative="1">
      <w:start w:val="1"/>
      <w:numFmt w:val="bullet"/>
      <w:lvlText w:val=""/>
      <w:lvlJc w:val="left"/>
      <w:pPr>
        <w:ind w:left="4710" w:hanging="360"/>
      </w:pPr>
      <w:rPr>
        <w:rFonts w:ascii="Wingdings" w:hAnsi="Wingdings" w:hint="default"/>
      </w:rPr>
    </w:lvl>
    <w:lvl w:ilvl="6" w:tplc="0C090001" w:tentative="1">
      <w:start w:val="1"/>
      <w:numFmt w:val="bullet"/>
      <w:lvlText w:val=""/>
      <w:lvlJc w:val="left"/>
      <w:pPr>
        <w:ind w:left="5430" w:hanging="360"/>
      </w:pPr>
      <w:rPr>
        <w:rFonts w:ascii="Symbol" w:hAnsi="Symbol" w:hint="default"/>
      </w:rPr>
    </w:lvl>
    <w:lvl w:ilvl="7" w:tplc="0C090003" w:tentative="1">
      <w:start w:val="1"/>
      <w:numFmt w:val="bullet"/>
      <w:lvlText w:val="o"/>
      <w:lvlJc w:val="left"/>
      <w:pPr>
        <w:ind w:left="6150" w:hanging="360"/>
      </w:pPr>
      <w:rPr>
        <w:rFonts w:ascii="Courier New" w:hAnsi="Courier New" w:cs="Courier New" w:hint="default"/>
      </w:rPr>
    </w:lvl>
    <w:lvl w:ilvl="8" w:tplc="0C090005" w:tentative="1">
      <w:start w:val="1"/>
      <w:numFmt w:val="bullet"/>
      <w:lvlText w:val=""/>
      <w:lvlJc w:val="left"/>
      <w:pPr>
        <w:ind w:left="6870" w:hanging="360"/>
      </w:pPr>
      <w:rPr>
        <w:rFonts w:ascii="Wingdings" w:hAnsi="Wingdings" w:hint="default"/>
      </w:rPr>
    </w:lvl>
  </w:abstractNum>
  <w:abstractNum w:abstractNumId="4" w15:restartNumberingAfterBreak="0">
    <w:nsid w:val="53E124DC"/>
    <w:multiLevelType w:val="hybridMultilevel"/>
    <w:tmpl w:val="84DA12EC"/>
    <w:lvl w:ilvl="0" w:tplc="0C090001">
      <w:start w:val="1"/>
      <w:numFmt w:val="bullet"/>
      <w:lvlText w:val=""/>
      <w:lvlJc w:val="left"/>
      <w:pPr>
        <w:ind w:left="1111" w:hanging="360"/>
      </w:pPr>
      <w:rPr>
        <w:rFonts w:ascii="Symbol" w:hAnsi="Symbol" w:hint="default"/>
      </w:rPr>
    </w:lvl>
    <w:lvl w:ilvl="1" w:tplc="0C090003" w:tentative="1">
      <w:start w:val="1"/>
      <w:numFmt w:val="bullet"/>
      <w:lvlText w:val="o"/>
      <w:lvlJc w:val="left"/>
      <w:pPr>
        <w:ind w:left="1831" w:hanging="360"/>
      </w:pPr>
      <w:rPr>
        <w:rFonts w:ascii="Courier New" w:hAnsi="Courier New" w:cs="Courier New" w:hint="default"/>
      </w:rPr>
    </w:lvl>
    <w:lvl w:ilvl="2" w:tplc="0C090005" w:tentative="1">
      <w:start w:val="1"/>
      <w:numFmt w:val="bullet"/>
      <w:lvlText w:val=""/>
      <w:lvlJc w:val="left"/>
      <w:pPr>
        <w:ind w:left="2551" w:hanging="360"/>
      </w:pPr>
      <w:rPr>
        <w:rFonts w:ascii="Wingdings" w:hAnsi="Wingdings" w:hint="default"/>
      </w:rPr>
    </w:lvl>
    <w:lvl w:ilvl="3" w:tplc="0C090001" w:tentative="1">
      <w:start w:val="1"/>
      <w:numFmt w:val="bullet"/>
      <w:lvlText w:val=""/>
      <w:lvlJc w:val="left"/>
      <w:pPr>
        <w:ind w:left="3271" w:hanging="360"/>
      </w:pPr>
      <w:rPr>
        <w:rFonts w:ascii="Symbol" w:hAnsi="Symbol" w:hint="default"/>
      </w:rPr>
    </w:lvl>
    <w:lvl w:ilvl="4" w:tplc="0C090003" w:tentative="1">
      <w:start w:val="1"/>
      <w:numFmt w:val="bullet"/>
      <w:lvlText w:val="o"/>
      <w:lvlJc w:val="left"/>
      <w:pPr>
        <w:ind w:left="3991" w:hanging="360"/>
      </w:pPr>
      <w:rPr>
        <w:rFonts w:ascii="Courier New" w:hAnsi="Courier New" w:cs="Courier New" w:hint="default"/>
      </w:rPr>
    </w:lvl>
    <w:lvl w:ilvl="5" w:tplc="0C090005" w:tentative="1">
      <w:start w:val="1"/>
      <w:numFmt w:val="bullet"/>
      <w:lvlText w:val=""/>
      <w:lvlJc w:val="left"/>
      <w:pPr>
        <w:ind w:left="4711" w:hanging="360"/>
      </w:pPr>
      <w:rPr>
        <w:rFonts w:ascii="Wingdings" w:hAnsi="Wingdings" w:hint="default"/>
      </w:rPr>
    </w:lvl>
    <w:lvl w:ilvl="6" w:tplc="0C090001" w:tentative="1">
      <w:start w:val="1"/>
      <w:numFmt w:val="bullet"/>
      <w:lvlText w:val=""/>
      <w:lvlJc w:val="left"/>
      <w:pPr>
        <w:ind w:left="5431" w:hanging="360"/>
      </w:pPr>
      <w:rPr>
        <w:rFonts w:ascii="Symbol" w:hAnsi="Symbol" w:hint="default"/>
      </w:rPr>
    </w:lvl>
    <w:lvl w:ilvl="7" w:tplc="0C090003" w:tentative="1">
      <w:start w:val="1"/>
      <w:numFmt w:val="bullet"/>
      <w:lvlText w:val="o"/>
      <w:lvlJc w:val="left"/>
      <w:pPr>
        <w:ind w:left="6151" w:hanging="360"/>
      </w:pPr>
      <w:rPr>
        <w:rFonts w:ascii="Courier New" w:hAnsi="Courier New" w:cs="Courier New" w:hint="default"/>
      </w:rPr>
    </w:lvl>
    <w:lvl w:ilvl="8" w:tplc="0C090005" w:tentative="1">
      <w:start w:val="1"/>
      <w:numFmt w:val="bullet"/>
      <w:lvlText w:val=""/>
      <w:lvlJc w:val="left"/>
      <w:pPr>
        <w:ind w:left="6871" w:hanging="360"/>
      </w:pPr>
      <w:rPr>
        <w:rFonts w:ascii="Wingdings" w:hAnsi="Wingdings" w:hint="default"/>
      </w:rPr>
    </w:lvl>
  </w:abstractNum>
  <w:abstractNum w:abstractNumId="5" w15:restartNumberingAfterBreak="0">
    <w:nsid w:val="74B50B99"/>
    <w:multiLevelType w:val="hybridMultilevel"/>
    <w:tmpl w:val="38BAA2C4"/>
    <w:lvl w:ilvl="0" w:tplc="C0B8D8E4">
      <w:numFmt w:val="bullet"/>
      <w:lvlText w:val="•"/>
      <w:lvlJc w:val="left"/>
      <w:pPr>
        <w:ind w:left="566" w:hanging="284"/>
      </w:pPr>
      <w:rPr>
        <w:rFonts w:ascii="Arial" w:eastAsia="Arial" w:hAnsi="Arial" w:cs="Arial" w:hint="default"/>
        <w:color w:val="231F20"/>
        <w:spacing w:val="-1"/>
        <w:w w:val="100"/>
        <w:sz w:val="20"/>
        <w:szCs w:val="20"/>
        <w:lang w:val="en-US" w:eastAsia="en-US" w:bidi="en-US"/>
      </w:rPr>
    </w:lvl>
    <w:lvl w:ilvl="1" w:tplc="497C9108">
      <w:numFmt w:val="bullet"/>
      <w:lvlText w:val="•"/>
      <w:lvlJc w:val="left"/>
      <w:pPr>
        <w:ind w:left="850" w:hanging="284"/>
      </w:pPr>
      <w:rPr>
        <w:rFonts w:ascii="Arial" w:eastAsia="Arial" w:hAnsi="Arial" w:cs="Arial" w:hint="default"/>
        <w:color w:val="231F20"/>
        <w:spacing w:val="-1"/>
        <w:w w:val="100"/>
        <w:sz w:val="20"/>
        <w:szCs w:val="20"/>
        <w:lang w:val="en-US" w:eastAsia="en-US" w:bidi="en-US"/>
      </w:rPr>
    </w:lvl>
    <w:lvl w:ilvl="2" w:tplc="4EB4A7BA">
      <w:numFmt w:val="bullet"/>
      <w:lvlText w:val="•"/>
      <w:lvlJc w:val="left"/>
      <w:pPr>
        <w:ind w:left="1897" w:hanging="284"/>
      </w:pPr>
      <w:rPr>
        <w:rFonts w:hint="default"/>
        <w:lang w:val="en-US" w:eastAsia="en-US" w:bidi="en-US"/>
      </w:rPr>
    </w:lvl>
    <w:lvl w:ilvl="3" w:tplc="2D94115E">
      <w:numFmt w:val="bullet"/>
      <w:lvlText w:val="•"/>
      <w:lvlJc w:val="left"/>
      <w:pPr>
        <w:ind w:left="2934" w:hanging="284"/>
      </w:pPr>
      <w:rPr>
        <w:rFonts w:hint="default"/>
        <w:lang w:val="en-US" w:eastAsia="en-US" w:bidi="en-US"/>
      </w:rPr>
    </w:lvl>
    <w:lvl w:ilvl="4" w:tplc="8988A01C">
      <w:numFmt w:val="bullet"/>
      <w:lvlText w:val="•"/>
      <w:lvlJc w:val="left"/>
      <w:pPr>
        <w:ind w:left="3971" w:hanging="284"/>
      </w:pPr>
      <w:rPr>
        <w:rFonts w:hint="default"/>
        <w:lang w:val="en-US" w:eastAsia="en-US" w:bidi="en-US"/>
      </w:rPr>
    </w:lvl>
    <w:lvl w:ilvl="5" w:tplc="C1428720">
      <w:numFmt w:val="bullet"/>
      <w:lvlText w:val="•"/>
      <w:lvlJc w:val="left"/>
      <w:pPr>
        <w:ind w:left="5008" w:hanging="284"/>
      </w:pPr>
      <w:rPr>
        <w:rFonts w:hint="default"/>
        <w:lang w:val="en-US" w:eastAsia="en-US" w:bidi="en-US"/>
      </w:rPr>
    </w:lvl>
    <w:lvl w:ilvl="6" w:tplc="485A38A8">
      <w:numFmt w:val="bullet"/>
      <w:lvlText w:val="•"/>
      <w:lvlJc w:val="left"/>
      <w:pPr>
        <w:ind w:left="6046" w:hanging="284"/>
      </w:pPr>
      <w:rPr>
        <w:rFonts w:hint="default"/>
        <w:lang w:val="en-US" w:eastAsia="en-US" w:bidi="en-US"/>
      </w:rPr>
    </w:lvl>
    <w:lvl w:ilvl="7" w:tplc="FAD09920">
      <w:numFmt w:val="bullet"/>
      <w:lvlText w:val="•"/>
      <w:lvlJc w:val="left"/>
      <w:pPr>
        <w:ind w:left="7083" w:hanging="284"/>
      </w:pPr>
      <w:rPr>
        <w:rFonts w:hint="default"/>
        <w:lang w:val="en-US" w:eastAsia="en-US" w:bidi="en-US"/>
      </w:rPr>
    </w:lvl>
    <w:lvl w:ilvl="8" w:tplc="C61A59CE">
      <w:numFmt w:val="bullet"/>
      <w:lvlText w:val="•"/>
      <w:lvlJc w:val="left"/>
      <w:pPr>
        <w:ind w:left="8120" w:hanging="284"/>
      </w:pPr>
      <w:rPr>
        <w:rFonts w:hint="default"/>
        <w:lang w:val="en-US" w:eastAsia="en-US" w:bidi="en-US"/>
      </w:rPr>
    </w:lvl>
  </w:abstractNum>
  <w:num w:numId="1" w16cid:durableId="2114208351">
    <w:abstractNumId w:val="5"/>
  </w:num>
  <w:num w:numId="2" w16cid:durableId="2011789572">
    <w:abstractNumId w:val="3"/>
  </w:num>
  <w:num w:numId="3" w16cid:durableId="299500724">
    <w:abstractNumId w:val="2"/>
  </w:num>
  <w:num w:numId="4" w16cid:durableId="1310285124">
    <w:abstractNumId w:val="4"/>
  </w:num>
  <w:num w:numId="5" w16cid:durableId="1028213957">
    <w:abstractNumId w:val="1"/>
  </w:num>
  <w:num w:numId="6" w16cid:durableId="911962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865"/>
    <w:rsid w:val="000323A4"/>
    <w:rsid w:val="00041F40"/>
    <w:rsid w:val="00042436"/>
    <w:rsid w:val="0006039B"/>
    <w:rsid w:val="00063393"/>
    <w:rsid w:val="00073AFB"/>
    <w:rsid w:val="0009268F"/>
    <w:rsid w:val="00096B0B"/>
    <w:rsid w:val="000E544F"/>
    <w:rsid w:val="000E5583"/>
    <w:rsid w:val="000F215E"/>
    <w:rsid w:val="00130230"/>
    <w:rsid w:val="001316E2"/>
    <w:rsid w:val="001412B7"/>
    <w:rsid w:val="00142E3F"/>
    <w:rsid w:val="00163316"/>
    <w:rsid w:val="00186B57"/>
    <w:rsid w:val="001C017F"/>
    <w:rsid w:val="001D3A91"/>
    <w:rsid w:val="001F39F6"/>
    <w:rsid w:val="00207E24"/>
    <w:rsid w:val="00211077"/>
    <w:rsid w:val="002D5544"/>
    <w:rsid w:val="002E003D"/>
    <w:rsid w:val="00324E5C"/>
    <w:rsid w:val="00334F33"/>
    <w:rsid w:val="00352683"/>
    <w:rsid w:val="003557C7"/>
    <w:rsid w:val="0035583A"/>
    <w:rsid w:val="00362ED1"/>
    <w:rsid w:val="00397FFB"/>
    <w:rsid w:val="003C0F5A"/>
    <w:rsid w:val="003C31F1"/>
    <w:rsid w:val="003D00A6"/>
    <w:rsid w:val="003E48A8"/>
    <w:rsid w:val="0040540F"/>
    <w:rsid w:val="00432505"/>
    <w:rsid w:val="0046613F"/>
    <w:rsid w:val="00482A73"/>
    <w:rsid w:val="004B1A34"/>
    <w:rsid w:val="004D14F4"/>
    <w:rsid w:val="00511246"/>
    <w:rsid w:val="00523543"/>
    <w:rsid w:val="00524FF6"/>
    <w:rsid w:val="00544DAE"/>
    <w:rsid w:val="00584A2D"/>
    <w:rsid w:val="005B78E6"/>
    <w:rsid w:val="0061691D"/>
    <w:rsid w:val="006254E4"/>
    <w:rsid w:val="00681865"/>
    <w:rsid w:val="00690D21"/>
    <w:rsid w:val="006B7B99"/>
    <w:rsid w:val="006C1F41"/>
    <w:rsid w:val="006C4A59"/>
    <w:rsid w:val="006D7B8D"/>
    <w:rsid w:val="007036CB"/>
    <w:rsid w:val="00710D9C"/>
    <w:rsid w:val="0071286E"/>
    <w:rsid w:val="007756DA"/>
    <w:rsid w:val="0079245D"/>
    <w:rsid w:val="007C6632"/>
    <w:rsid w:val="007D76C7"/>
    <w:rsid w:val="007E392C"/>
    <w:rsid w:val="007F3CAF"/>
    <w:rsid w:val="00824913"/>
    <w:rsid w:val="008852A7"/>
    <w:rsid w:val="008C5E12"/>
    <w:rsid w:val="008D7E55"/>
    <w:rsid w:val="008E1CB4"/>
    <w:rsid w:val="00944597"/>
    <w:rsid w:val="00962CB5"/>
    <w:rsid w:val="00994A0A"/>
    <w:rsid w:val="009C7038"/>
    <w:rsid w:val="00A141EB"/>
    <w:rsid w:val="00A26D9F"/>
    <w:rsid w:val="00A30A7B"/>
    <w:rsid w:val="00A53ECE"/>
    <w:rsid w:val="00AE097C"/>
    <w:rsid w:val="00B22644"/>
    <w:rsid w:val="00B24FE7"/>
    <w:rsid w:val="00B32C83"/>
    <w:rsid w:val="00B46C2B"/>
    <w:rsid w:val="00B70872"/>
    <w:rsid w:val="00B75424"/>
    <w:rsid w:val="00B91B82"/>
    <w:rsid w:val="00B92F65"/>
    <w:rsid w:val="00BB047A"/>
    <w:rsid w:val="00BD13A4"/>
    <w:rsid w:val="00C13C91"/>
    <w:rsid w:val="00C1442B"/>
    <w:rsid w:val="00C6637D"/>
    <w:rsid w:val="00CA24E8"/>
    <w:rsid w:val="00CA464B"/>
    <w:rsid w:val="00CA4FAA"/>
    <w:rsid w:val="00CB2985"/>
    <w:rsid w:val="00D0210D"/>
    <w:rsid w:val="00D2146C"/>
    <w:rsid w:val="00D27551"/>
    <w:rsid w:val="00D54E72"/>
    <w:rsid w:val="00D64D5A"/>
    <w:rsid w:val="00D76503"/>
    <w:rsid w:val="00D931A8"/>
    <w:rsid w:val="00DC5315"/>
    <w:rsid w:val="00DE53CA"/>
    <w:rsid w:val="00E10B93"/>
    <w:rsid w:val="00E137B9"/>
    <w:rsid w:val="00E22A69"/>
    <w:rsid w:val="00E22FC7"/>
    <w:rsid w:val="00E26298"/>
    <w:rsid w:val="00E35252"/>
    <w:rsid w:val="00EB3A53"/>
    <w:rsid w:val="00EC0CC8"/>
    <w:rsid w:val="00ED06A1"/>
    <w:rsid w:val="00F07EA5"/>
    <w:rsid w:val="00F152FF"/>
    <w:rsid w:val="00F81332"/>
    <w:rsid w:val="00FA2674"/>
    <w:rsid w:val="00FB24C3"/>
    <w:rsid w:val="00FE3EA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64E9C4"/>
  <w15:docId w15:val="{D4573063-02AC-4ACA-A4F4-800AE6DFC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rsid w:val="000323A4"/>
    <w:pPr>
      <w:suppressAutoHyphens/>
      <w:spacing w:before="360"/>
      <w:ind w:left="391"/>
      <w:contextualSpacing/>
      <w:outlineLvl w:val="0"/>
    </w:pPr>
    <w:rPr>
      <w:b/>
      <w:color w:val="00AEEF"/>
      <w:sz w:val="24"/>
      <w:szCs w:val="26"/>
    </w:rPr>
  </w:style>
  <w:style w:type="paragraph" w:styleId="Heading2">
    <w:name w:val="heading 2"/>
    <w:basedOn w:val="Normal"/>
    <w:uiPriority w:val="1"/>
    <w:qFormat/>
    <w:rsid w:val="000323A4"/>
    <w:pPr>
      <w:suppressAutoHyphens/>
      <w:spacing w:before="160"/>
      <w:ind w:left="391"/>
      <w:contextualSpacing/>
      <w:outlineLvl w:val="1"/>
    </w:pPr>
    <w:rPr>
      <w:bCs/>
      <w:color w:val="00AEEF"/>
      <w:sz w:val="24"/>
      <w:szCs w:val="24"/>
    </w:rPr>
  </w:style>
  <w:style w:type="paragraph" w:styleId="Heading3">
    <w:name w:val="heading 3"/>
    <w:basedOn w:val="Normal"/>
    <w:uiPriority w:val="1"/>
    <w:qFormat/>
    <w:rsid w:val="00D931A8"/>
    <w:pPr>
      <w:spacing w:before="161"/>
      <w:ind w:left="390"/>
      <w:outlineLvl w:val="2"/>
    </w:pPr>
    <w:rPr>
      <w:color w:val="00AEE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Text">
    <w:name w:val="Table Text"/>
    <w:basedOn w:val="Normal"/>
    <w:uiPriority w:val="1"/>
    <w:qFormat/>
    <w:pPr>
      <w:spacing w:before="86"/>
      <w:ind w:left="283"/>
    </w:pPr>
  </w:style>
  <w:style w:type="paragraph" w:styleId="Header">
    <w:name w:val="header"/>
    <w:basedOn w:val="Normal"/>
    <w:link w:val="HeaderChar"/>
    <w:uiPriority w:val="99"/>
    <w:unhideWhenUsed/>
    <w:rsid w:val="00710D9C"/>
    <w:pPr>
      <w:tabs>
        <w:tab w:val="center" w:pos="4320"/>
        <w:tab w:val="right" w:pos="8640"/>
      </w:tabs>
    </w:pPr>
  </w:style>
  <w:style w:type="character" w:customStyle="1" w:styleId="HeaderChar">
    <w:name w:val="Header Char"/>
    <w:basedOn w:val="DefaultParagraphFont"/>
    <w:link w:val="Header"/>
    <w:uiPriority w:val="99"/>
    <w:rsid w:val="00710D9C"/>
    <w:rPr>
      <w:rFonts w:ascii="Arial" w:eastAsia="Arial" w:hAnsi="Arial" w:cs="Arial"/>
      <w:lang w:bidi="en-US"/>
    </w:rPr>
  </w:style>
  <w:style w:type="paragraph" w:styleId="Footer">
    <w:name w:val="footer"/>
    <w:basedOn w:val="Normal"/>
    <w:link w:val="FooterChar"/>
    <w:uiPriority w:val="99"/>
    <w:unhideWhenUsed/>
    <w:rsid w:val="00710D9C"/>
    <w:pPr>
      <w:tabs>
        <w:tab w:val="center" w:pos="4320"/>
        <w:tab w:val="right" w:pos="8640"/>
      </w:tabs>
    </w:pPr>
  </w:style>
  <w:style w:type="character" w:customStyle="1" w:styleId="FooterChar">
    <w:name w:val="Footer Char"/>
    <w:basedOn w:val="DefaultParagraphFont"/>
    <w:link w:val="Footer"/>
    <w:uiPriority w:val="99"/>
    <w:rsid w:val="00710D9C"/>
    <w:rPr>
      <w:rFonts w:ascii="Arial" w:eastAsia="Arial" w:hAnsi="Arial" w:cs="Arial"/>
      <w:lang w:bidi="en-US"/>
    </w:rPr>
  </w:style>
  <w:style w:type="character" w:styleId="PageNumber">
    <w:name w:val="page number"/>
    <w:basedOn w:val="DefaultParagraphFont"/>
    <w:uiPriority w:val="99"/>
    <w:semiHidden/>
    <w:unhideWhenUsed/>
    <w:rsid w:val="00710D9C"/>
  </w:style>
  <w:style w:type="paragraph" w:styleId="BalloonText">
    <w:name w:val="Balloon Text"/>
    <w:basedOn w:val="Normal"/>
    <w:link w:val="BalloonTextChar"/>
    <w:uiPriority w:val="99"/>
    <w:semiHidden/>
    <w:unhideWhenUsed/>
    <w:rsid w:val="00710D9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0D9C"/>
    <w:rPr>
      <w:rFonts w:ascii="Lucida Grande" w:eastAsia="Arial" w:hAnsi="Lucida Grande" w:cs="Lucida Grande"/>
      <w:sz w:val="18"/>
      <w:szCs w:val="18"/>
      <w:lang w:bidi="en-US"/>
    </w:rPr>
  </w:style>
  <w:style w:type="paragraph" w:customStyle="1" w:styleId="IntroductionText">
    <w:name w:val="Introduction Text"/>
    <w:basedOn w:val="Heading1"/>
    <w:uiPriority w:val="1"/>
    <w:qFormat/>
    <w:rsid w:val="00D931A8"/>
    <w:pPr>
      <w:spacing w:before="92" w:line="256" w:lineRule="auto"/>
      <w:ind w:right="1156"/>
    </w:pPr>
    <w:rPr>
      <w:color w:val="231F20"/>
    </w:rPr>
  </w:style>
  <w:style w:type="paragraph" w:customStyle="1" w:styleId="TableHeader">
    <w:name w:val="Table Header"/>
    <w:basedOn w:val="TableText"/>
    <w:uiPriority w:val="1"/>
    <w:qFormat/>
    <w:rsid w:val="00F152FF"/>
    <w:pPr>
      <w:suppressAutoHyphens/>
      <w:spacing w:before="94"/>
      <w:ind w:left="284"/>
    </w:pPr>
    <w:rPr>
      <w:b/>
      <w:color w:val="FFFFFF"/>
      <w:sz w:val="20"/>
    </w:rPr>
  </w:style>
  <w:style w:type="character" w:customStyle="1" w:styleId="Link">
    <w:name w:val="Link"/>
    <w:basedOn w:val="DefaultParagraphFont"/>
    <w:uiPriority w:val="1"/>
    <w:qFormat/>
    <w:rsid w:val="00186B57"/>
    <w:rPr>
      <w:color w:val="0A5797"/>
      <w:u w:val="single"/>
    </w:rPr>
  </w:style>
  <w:style w:type="character" w:styleId="Hyperlink">
    <w:name w:val="Hyperlink"/>
    <w:basedOn w:val="DefaultParagraphFont"/>
    <w:uiPriority w:val="99"/>
    <w:unhideWhenUsed/>
    <w:rsid w:val="006C1F41"/>
    <w:rPr>
      <w:color w:val="0000FF" w:themeColor="hyperlink"/>
      <w:u w:val="single"/>
    </w:rPr>
  </w:style>
  <w:style w:type="character" w:styleId="CommentReference">
    <w:name w:val="annotation reference"/>
    <w:basedOn w:val="DefaultParagraphFont"/>
    <w:uiPriority w:val="99"/>
    <w:semiHidden/>
    <w:unhideWhenUsed/>
    <w:rsid w:val="008852A7"/>
    <w:rPr>
      <w:sz w:val="16"/>
      <w:szCs w:val="16"/>
    </w:rPr>
  </w:style>
  <w:style w:type="paragraph" w:styleId="CommentText">
    <w:name w:val="annotation text"/>
    <w:basedOn w:val="Normal"/>
    <w:link w:val="CommentTextChar"/>
    <w:uiPriority w:val="99"/>
    <w:semiHidden/>
    <w:unhideWhenUsed/>
    <w:rsid w:val="008852A7"/>
    <w:rPr>
      <w:sz w:val="20"/>
      <w:szCs w:val="20"/>
    </w:rPr>
  </w:style>
  <w:style w:type="character" w:customStyle="1" w:styleId="CommentTextChar">
    <w:name w:val="Comment Text Char"/>
    <w:basedOn w:val="DefaultParagraphFont"/>
    <w:link w:val="CommentText"/>
    <w:uiPriority w:val="99"/>
    <w:semiHidden/>
    <w:rsid w:val="008852A7"/>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8852A7"/>
    <w:rPr>
      <w:b/>
      <w:bCs/>
    </w:rPr>
  </w:style>
  <w:style w:type="character" w:customStyle="1" w:styleId="CommentSubjectChar">
    <w:name w:val="Comment Subject Char"/>
    <w:basedOn w:val="CommentTextChar"/>
    <w:link w:val="CommentSubject"/>
    <w:uiPriority w:val="99"/>
    <w:semiHidden/>
    <w:rsid w:val="008852A7"/>
    <w:rPr>
      <w:rFonts w:ascii="Arial" w:eastAsia="Arial" w:hAnsi="Arial" w:cs="Arial"/>
      <w:b/>
      <w:bCs/>
      <w:sz w:val="20"/>
      <w:szCs w:val="20"/>
      <w:lang w:bidi="en-US"/>
    </w:rPr>
  </w:style>
  <w:style w:type="character" w:styleId="UnresolvedMention">
    <w:name w:val="Unresolved Mention"/>
    <w:basedOn w:val="DefaultParagraphFont"/>
    <w:uiPriority w:val="99"/>
    <w:semiHidden/>
    <w:unhideWhenUsed/>
    <w:rsid w:val="002110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6302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ilsafetytraining@metrotrains.com.a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ilsafetyprereq@metrotrains.com.au"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177E624370484286C5BF328FC3B6C4" ma:contentTypeVersion="15" ma:contentTypeDescription="Create a new document." ma:contentTypeScope="" ma:versionID="ebe59ff59ba0304fb7202c294ec007a0">
  <xsd:schema xmlns:xsd="http://www.w3.org/2001/XMLSchema" xmlns:xs="http://www.w3.org/2001/XMLSchema" xmlns:p="http://schemas.microsoft.com/office/2006/metadata/properties" xmlns:ns2="e2dcf755-2f97-4cc6-80d0-f31210fac1e2" xmlns:ns3="abc99414-4757-49c6-973c-ec209d87b180" targetNamespace="http://schemas.microsoft.com/office/2006/metadata/properties" ma:root="true" ma:fieldsID="1dc073b33475edb5e0d4d2a32f01c608" ns2:_="" ns3:_="">
    <xsd:import namespace="e2dcf755-2f97-4cc6-80d0-f31210fac1e2"/>
    <xsd:import namespace="abc99414-4757-49c6-973c-ec209d87b1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dcf755-2f97-4cc6-80d0-f31210fac1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83da222-7b83-473f-b32a-ab7de7c3ac0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bc99414-4757-49c6-973c-ec209d87b1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29cfc23-caf9-4637-8d01-ebce788cc0f2}" ma:internalName="TaxCatchAll" ma:showField="CatchAllData" ma:web="abc99414-4757-49c6-973c-ec209d87b1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dcf755-2f97-4cc6-80d0-f31210fac1e2">
      <Terms xmlns="http://schemas.microsoft.com/office/infopath/2007/PartnerControls"/>
    </lcf76f155ced4ddcb4097134ff3c332f>
    <TaxCatchAll xmlns="abc99414-4757-49c6-973c-ec209d87b18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446120-B76C-4E49-8076-413270E115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dcf755-2f97-4cc6-80d0-f31210fac1e2"/>
    <ds:schemaRef ds:uri="abc99414-4757-49c6-973c-ec209d87b1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55A1C3-A93C-4255-9E7E-EFC698F621AE}">
  <ds:schemaRefs>
    <ds:schemaRef ds:uri="http://schemas.openxmlformats.org/officeDocument/2006/bibliography"/>
  </ds:schemaRefs>
</ds:datastoreItem>
</file>

<file path=customXml/itemProps3.xml><?xml version="1.0" encoding="utf-8"?>
<ds:datastoreItem xmlns:ds="http://schemas.openxmlformats.org/officeDocument/2006/customXml" ds:itemID="{2013B07F-4A9E-4F57-AE46-C902E8908159}">
  <ds:schemaRefs>
    <ds:schemaRef ds:uri="http://schemas.microsoft.com/office/2006/metadata/properties"/>
    <ds:schemaRef ds:uri="http://schemas.microsoft.com/office/infopath/2007/PartnerControls"/>
    <ds:schemaRef ds:uri="e2dcf755-2f97-4cc6-80d0-f31210fac1e2"/>
    <ds:schemaRef ds:uri="abc99414-4757-49c6-973c-ec209d87b180"/>
  </ds:schemaRefs>
</ds:datastoreItem>
</file>

<file path=customXml/itemProps4.xml><?xml version="1.0" encoding="utf-8"?>
<ds:datastoreItem xmlns:ds="http://schemas.openxmlformats.org/officeDocument/2006/customXml" ds:itemID="{506171C1-42A1-4FC2-9A08-0D673F27CC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440</Words>
  <Characters>2513</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Hothouse Design</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Sherry Mendes</dc:creator>
  <cp:lastModifiedBy>Nick Andreula</cp:lastModifiedBy>
  <cp:revision>2</cp:revision>
  <dcterms:created xsi:type="dcterms:W3CDTF">2023-11-01T21:34:00Z</dcterms:created>
  <dcterms:modified xsi:type="dcterms:W3CDTF">2023-11-01T21:34:00Z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2019-07-01T00:00:00Z</vt:filetime>
  </property>
  <property fmtid="{D5CDD505-2E9C-101B-9397-08002B2CF9AE}" pid="3" name="Creator">
    <vt:lpwstr>Adobe InDesign 14.0 (Macintosh)</vt:lpwstr>
  </property>
  <property fmtid="{D5CDD505-2E9C-101B-9397-08002B2CF9AE}" pid="4" name="LastSaved">
    <vt:filetime>2019-07-01T00:00:00Z</vt:filetime>
  </property>
  <property fmtid="{D5CDD505-2E9C-101B-9397-08002B2CF9AE}" pid="5" name="ContentTypeId">
    <vt:lpwstr>0x0101008E177E624370484286C5BF328FC3B6C4</vt:lpwstr>
  </property>
</Properties>
</file>